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F6" w:rsidRDefault="00571BF6" w:rsidP="00571BF6">
      <w:pPr>
        <w:pStyle w:val="Tytul"/>
        <w:rPr>
          <w:rFonts w:ascii="Trebuchet MS" w:hAnsi="Trebuchet MS"/>
          <w:spacing w:val="40"/>
          <w:sz w:val="28"/>
          <w:szCs w:val="28"/>
        </w:rPr>
      </w:pPr>
    </w:p>
    <w:p w:rsidR="00D97971" w:rsidRPr="00D97971" w:rsidRDefault="00D97971" w:rsidP="00D97971">
      <w:pPr>
        <w:jc w:val="center"/>
        <w:rPr>
          <w:rFonts w:eastAsia="Times New Roman" w:cstheme="minorHAnsi"/>
          <w:b/>
          <w:color w:val="000000"/>
          <w:sz w:val="28"/>
          <w:bdr w:val="none" w:sz="0" w:space="0" w:color="auto" w:frame="1"/>
          <w:lang w:val="en-US"/>
        </w:rPr>
      </w:pPr>
      <w:r w:rsidRPr="00D97971">
        <w:rPr>
          <w:rFonts w:eastAsia="Times New Roman" w:cstheme="minorHAnsi"/>
          <w:b/>
          <w:color w:val="000000"/>
          <w:sz w:val="28"/>
          <w:bdr w:val="none" w:sz="0" w:space="0" w:color="auto" w:frame="1"/>
          <w:lang w:val="en-US"/>
        </w:rPr>
        <w:t>EXPORT SUPPORT WEBINAR ON FOOD SECTOR  (ZOOM PLATFORM)</w:t>
      </w:r>
      <w:r>
        <w:rPr>
          <w:rFonts w:eastAsia="Times New Roman" w:cstheme="minorHAnsi"/>
          <w:b/>
          <w:color w:val="000000"/>
          <w:sz w:val="28"/>
          <w:bdr w:val="none" w:sz="0" w:space="0" w:color="auto" w:frame="1"/>
          <w:lang w:val="en-US"/>
        </w:rPr>
        <w:t xml:space="preserve"> </w:t>
      </w:r>
      <w:r>
        <w:rPr>
          <w:rFonts w:eastAsia="Times New Roman" w:cstheme="minorHAnsi"/>
          <w:b/>
          <w:color w:val="000000"/>
          <w:sz w:val="28"/>
          <w:bdr w:val="none" w:sz="0" w:space="0" w:color="auto" w:frame="1"/>
          <w:lang w:val="en-US"/>
        </w:rPr>
        <w:br/>
      </w:r>
      <w:r w:rsidRPr="00D97971">
        <w:rPr>
          <w:rFonts w:eastAsia="Times New Roman" w:cstheme="minorHAnsi"/>
          <w:b/>
          <w:color w:val="000000"/>
          <w:sz w:val="32"/>
          <w:szCs w:val="32"/>
          <w:bdr w:val="none" w:sz="0" w:space="0" w:color="auto" w:frame="1"/>
          <w:lang w:val="en-US"/>
        </w:rPr>
        <w:t>The EU-Japan Economic Partnership Agreement (EPA)</w:t>
      </w:r>
    </w:p>
    <w:p w:rsidR="00D97971" w:rsidRPr="00D97971" w:rsidRDefault="005003E2" w:rsidP="00D97971">
      <w:pPr>
        <w:pStyle w:val="Akapitzlist"/>
        <w:numPr>
          <w:ilvl w:val="0"/>
          <w:numId w:val="29"/>
        </w:numPr>
        <w:spacing w:before="0" w:after="0" w:line="240" w:lineRule="auto"/>
        <w:jc w:val="center"/>
        <w:rPr>
          <w:rFonts w:eastAsia="Times New Roman" w:cstheme="minorHAnsi"/>
          <w:color w:val="000000"/>
          <w:sz w:val="28"/>
          <w:bdr w:val="none" w:sz="0" w:space="0" w:color="auto" w:frame="1"/>
        </w:rPr>
      </w:pPr>
      <w:r>
        <w:rPr>
          <w:rFonts w:eastAsia="Times New Roman" w:cstheme="minorHAnsi"/>
          <w:color w:val="000000"/>
          <w:sz w:val="28"/>
          <w:bdr w:val="none" w:sz="0" w:space="0" w:color="auto" w:frame="1"/>
        </w:rPr>
        <w:t>January 2021, 10.30 – 13</w:t>
      </w:r>
      <w:bookmarkStart w:id="0" w:name="_GoBack"/>
      <w:bookmarkEnd w:id="0"/>
      <w:r w:rsidR="00D97971" w:rsidRPr="00D97971">
        <w:rPr>
          <w:rFonts w:eastAsia="Times New Roman" w:cstheme="minorHAnsi"/>
          <w:color w:val="000000"/>
          <w:sz w:val="28"/>
          <w:bdr w:val="none" w:sz="0" w:space="0" w:color="auto" w:frame="1"/>
        </w:rPr>
        <w:t>.00</w:t>
      </w:r>
    </w:p>
    <w:p w:rsidR="00D97971" w:rsidRPr="00AA1DD1" w:rsidRDefault="00D97971" w:rsidP="00D97971">
      <w:pPr>
        <w:contextualSpacing/>
        <w:jc w:val="center"/>
        <w:rPr>
          <w:rFonts w:eastAsia="Times New Roman" w:cstheme="minorHAnsi"/>
          <w:b/>
          <w:color w:val="000000"/>
          <w:sz w:val="28"/>
          <w:bdr w:val="none" w:sz="0" w:space="0" w:color="auto" w:frame="1"/>
        </w:rPr>
      </w:pPr>
    </w:p>
    <w:p w:rsidR="00D97971" w:rsidRPr="00AA1DD1" w:rsidRDefault="00D97971" w:rsidP="00D97971">
      <w:pPr>
        <w:contextualSpacing/>
        <w:rPr>
          <w:rFonts w:eastAsia="Times New Roman" w:cstheme="minorHAnsi"/>
          <w:b/>
          <w:color w:val="000000"/>
          <w:szCs w:val="22"/>
          <w:u w:val="single"/>
        </w:rPr>
      </w:pPr>
    </w:p>
    <w:p w:rsidR="00D97971" w:rsidRPr="00D97971" w:rsidRDefault="00D97971" w:rsidP="00D97971">
      <w:pPr>
        <w:rPr>
          <w:rFonts w:eastAsia="Times New Roman" w:cstheme="minorHAnsi"/>
          <w:b/>
          <w:color w:val="000000"/>
          <w:lang w:val="en-US"/>
        </w:rPr>
      </w:pPr>
      <w:r w:rsidRPr="00D97971">
        <w:rPr>
          <w:rFonts w:eastAsia="Times New Roman" w:cstheme="minorHAnsi"/>
          <w:b/>
          <w:color w:val="000000"/>
          <w:lang w:val="en-US"/>
        </w:rPr>
        <w:t>10:30-11:10  Understanding the Japanese culture and learning its business practices</w:t>
      </w:r>
    </w:p>
    <w:p w:rsidR="00D97971" w:rsidRPr="00D97971" w:rsidRDefault="00D97971" w:rsidP="00D97971">
      <w:pPr>
        <w:rPr>
          <w:rFonts w:eastAsia="Times New Roman" w:cstheme="minorHAnsi"/>
          <w:i/>
          <w:color w:val="000000"/>
          <w:szCs w:val="22"/>
        </w:rPr>
      </w:pPr>
      <w:r w:rsidRPr="00D97971">
        <w:rPr>
          <w:rFonts w:eastAsia="Times New Roman" w:cstheme="minorHAnsi"/>
          <w:i/>
          <w:color w:val="000000"/>
          <w:szCs w:val="22"/>
        </w:rPr>
        <w:t xml:space="preserve">Speaker: </w:t>
      </w:r>
      <w:r w:rsidRPr="00D97971">
        <w:rPr>
          <w:rFonts w:eastAsia="Times New Roman" w:cstheme="minorHAnsi"/>
          <w:i/>
          <w:color w:val="000000"/>
          <w:szCs w:val="22"/>
          <w:lang w:val="en-US"/>
        </w:rPr>
        <w:t>Chieko Nakabayashi</w:t>
      </w:r>
    </w:p>
    <w:p w:rsidR="00D97971" w:rsidRPr="00AA1DD1" w:rsidRDefault="00D97971" w:rsidP="00D97971">
      <w:pPr>
        <w:pStyle w:val="Akapitzlist"/>
        <w:numPr>
          <w:ilvl w:val="0"/>
          <w:numId w:val="27"/>
        </w:numPr>
        <w:spacing w:before="0" w:after="0" w:line="240" w:lineRule="auto"/>
        <w:jc w:val="left"/>
        <w:rPr>
          <w:rFonts w:cstheme="minorHAnsi"/>
        </w:rPr>
      </w:pPr>
      <w:proofErr w:type="spellStart"/>
      <w:r w:rsidRPr="00AA1DD1">
        <w:rPr>
          <w:rFonts w:cstheme="minorHAnsi"/>
        </w:rPr>
        <w:t>Japanese</w:t>
      </w:r>
      <w:proofErr w:type="spellEnd"/>
      <w:r w:rsidRPr="00AA1DD1">
        <w:rPr>
          <w:rFonts w:cstheme="minorHAnsi"/>
        </w:rPr>
        <w:t xml:space="preserve"> Business </w:t>
      </w:r>
      <w:proofErr w:type="spellStart"/>
      <w:r w:rsidRPr="00AA1DD1">
        <w:rPr>
          <w:rFonts w:cstheme="minorHAnsi"/>
        </w:rPr>
        <w:t>Culture</w:t>
      </w:r>
      <w:proofErr w:type="spellEnd"/>
    </w:p>
    <w:p w:rsidR="00D97971" w:rsidRPr="00AA1DD1" w:rsidRDefault="00D97971" w:rsidP="00D97971">
      <w:pPr>
        <w:numPr>
          <w:ilvl w:val="0"/>
          <w:numId w:val="27"/>
        </w:numPr>
        <w:spacing w:before="0" w:after="0" w:line="240" w:lineRule="auto"/>
        <w:contextualSpacing/>
        <w:jc w:val="left"/>
        <w:rPr>
          <w:rFonts w:eastAsia="Times New Roman" w:cstheme="minorHAnsi"/>
          <w:color w:val="000000"/>
          <w:szCs w:val="22"/>
        </w:rPr>
      </w:pPr>
      <w:proofErr w:type="spellStart"/>
      <w:r w:rsidRPr="00AA1DD1">
        <w:rPr>
          <w:rFonts w:eastAsia="Times New Roman" w:cstheme="minorHAnsi"/>
          <w:color w:val="000000"/>
          <w:szCs w:val="22"/>
        </w:rPr>
        <w:t>Japanese</w:t>
      </w:r>
      <w:proofErr w:type="spellEnd"/>
      <w:r w:rsidRPr="00AA1DD1">
        <w:rPr>
          <w:rFonts w:eastAsia="Times New Roman" w:cstheme="minorHAnsi"/>
          <w:color w:val="000000"/>
          <w:szCs w:val="22"/>
        </w:rPr>
        <w:t xml:space="preserve"> Business </w:t>
      </w:r>
      <w:proofErr w:type="spellStart"/>
      <w:r w:rsidRPr="00AA1DD1">
        <w:rPr>
          <w:rFonts w:eastAsia="Times New Roman" w:cstheme="minorHAnsi"/>
          <w:color w:val="000000"/>
          <w:szCs w:val="22"/>
        </w:rPr>
        <w:t>Practices</w:t>
      </w:r>
      <w:proofErr w:type="spellEnd"/>
      <w:r w:rsidRPr="00AA1DD1">
        <w:rPr>
          <w:rFonts w:eastAsia="Times New Roman" w:cstheme="minorHAnsi"/>
          <w:color w:val="000000"/>
          <w:szCs w:val="22"/>
        </w:rPr>
        <w:t xml:space="preserve"> </w:t>
      </w:r>
    </w:p>
    <w:p w:rsidR="00D97971" w:rsidRPr="00AA1DD1" w:rsidRDefault="00D97971" w:rsidP="00D97971">
      <w:pPr>
        <w:numPr>
          <w:ilvl w:val="0"/>
          <w:numId w:val="27"/>
        </w:numPr>
        <w:spacing w:before="0" w:after="0" w:line="240" w:lineRule="auto"/>
        <w:contextualSpacing/>
        <w:jc w:val="left"/>
        <w:rPr>
          <w:rFonts w:eastAsia="Times New Roman" w:cstheme="minorHAnsi"/>
          <w:color w:val="000000"/>
          <w:szCs w:val="22"/>
        </w:rPr>
      </w:pPr>
      <w:proofErr w:type="spellStart"/>
      <w:r w:rsidRPr="00AA1DD1">
        <w:rPr>
          <w:rFonts w:eastAsia="Times New Roman" w:cstheme="minorHAnsi"/>
          <w:color w:val="000000"/>
          <w:szCs w:val="22"/>
        </w:rPr>
        <w:t>Polish</w:t>
      </w:r>
      <w:proofErr w:type="spellEnd"/>
      <w:r w:rsidRPr="00AA1DD1">
        <w:rPr>
          <w:rFonts w:eastAsia="Times New Roman" w:cstheme="minorHAnsi"/>
          <w:color w:val="000000"/>
          <w:szCs w:val="22"/>
        </w:rPr>
        <w:t xml:space="preserve"> Export and </w:t>
      </w:r>
      <w:proofErr w:type="spellStart"/>
      <w:r w:rsidRPr="00AA1DD1">
        <w:rPr>
          <w:rFonts w:eastAsia="Times New Roman" w:cstheme="minorHAnsi"/>
          <w:color w:val="000000"/>
          <w:szCs w:val="22"/>
        </w:rPr>
        <w:t>Japanese</w:t>
      </w:r>
      <w:proofErr w:type="spellEnd"/>
      <w:r w:rsidRPr="00AA1DD1">
        <w:rPr>
          <w:rFonts w:eastAsia="Times New Roman" w:cstheme="minorHAnsi"/>
          <w:color w:val="000000"/>
          <w:szCs w:val="22"/>
        </w:rPr>
        <w:t xml:space="preserve"> Market</w:t>
      </w:r>
    </w:p>
    <w:p w:rsidR="00D97971" w:rsidRPr="00AA1DD1" w:rsidRDefault="00D97971" w:rsidP="00D97971">
      <w:pPr>
        <w:numPr>
          <w:ilvl w:val="0"/>
          <w:numId w:val="27"/>
        </w:numPr>
        <w:spacing w:before="0" w:after="0" w:line="240" w:lineRule="auto"/>
        <w:contextualSpacing/>
        <w:jc w:val="left"/>
        <w:rPr>
          <w:rFonts w:eastAsia="Times New Roman" w:cstheme="minorHAnsi"/>
          <w:color w:val="000000"/>
          <w:szCs w:val="22"/>
        </w:rPr>
      </w:pPr>
      <w:proofErr w:type="spellStart"/>
      <w:r w:rsidRPr="00AA1DD1">
        <w:rPr>
          <w:rFonts w:eastAsia="Times New Roman" w:cstheme="minorHAnsi"/>
          <w:color w:val="000000"/>
          <w:szCs w:val="22"/>
        </w:rPr>
        <w:t>Modes</w:t>
      </w:r>
      <w:proofErr w:type="spellEnd"/>
      <w:r w:rsidRPr="00AA1DD1">
        <w:rPr>
          <w:rFonts w:eastAsia="Times New Roman" w:cstheme="minorHAnsi"/>
          <w:color w:val="000000"/>
          <w:szCs w:val="22"/>
        </w:rPr>
        <w:t xml:space="preserve"> of Export to Japan</w:t>
      </w:r>
    </w:p>
    <w:p w:rsidR="00D97971" w:rsidRPr="00D97971" w:rsidRDefault="00D97971" w:rsidP="00D97971">
      <w:pPr>
        <w:numPr>
          <w:ilvl w:val="0"/>
          <w:numId w:val="27"/>
        </w:numPr>
        <w:spacing w:before="0" w:after="0" w:line="240" w:lineRule="auto"/>
        <w:contextualSpacing/>
        <w:jc w:val="left"/>
        <w:rPr>
          <w:rFonts w:eastAsia="Times New Roman" w:cstheme="minorHAnsi"/>
          <w:color w:val="000000"/>
          <w:szCs w:val="22"/>
          <w:lang w:val="en-US"/>
        </w:rPr>
      </w:pPr>
      <w:r w:rsidRPr="00D97971">
        <w:rPr>
          <w:rFonts w:eastAsia="Times New Roman" w:cstheme="minorHAnsi"/>
          <w:color w:val="000000"/>
          <w:szCs w:val="22"/>
          <w:lang w:val="en-US"/>
        </w:rPr>
        <w:t>Distribution System and Outlets in Japan</w:t>
      </w:r>
    </w:p>
    <w:p w:rsidR="00D97971" w:rsidRPr="00AA1DD1" w:rsidRDefault="00D97971" w:rsidP="00D97971">
      <w:pPr>
        <w:numPr>
          <w:ilvl w:val="0"/>
          <w:numId w:val="27"/>
        </w:numPr>
        <w:spacing w:before="0" w:after="0" w:line="240" w:lineRule="auto"/>
        <w:contextualSpacing/>
        <w:jc w:val="left"/>
        <w:rPr>
          <w:rFonts w:eastAsia="Times New Roman" w:cstheme="minorHAnsi"/>
          <w:color w:val="000000"/>
          <w:szCs w:val="22"/>
        </w:rPr>
      </w:pPr>
      <w:r w:rsidRPr="00AA1DD1">
        <w:rPr>
          <w:rFonts w:eastAsia="Times New Roman" w:cstheme="minorHAnsi"/>
          <w:color w:val="000000"/>
          <w:szCs w:val="22"/>
          <w:lang w:val="en-US"/>
        </w:rPr>
        <w:t xml:space="preserve">Q&amp;A </w:t>
      </w:r>
    </w:p>
    <w:p w:rsidR="00D97971" w:rsidRPr="00AA1DD1" w:rsidRDefault="00D97971" w:rsidP="00D97971">
      <w:pPr>
        <w:ind w:left="1440"/>
        <w:contextualSpacing/>
        <w:rPr>
          <w:rFonts w:eastAsia="Times New Roman" w:cstheme="minorHAnsi"/>
          <w:color w:val="000000"/>
          <w:szCs w:val="22"/>
        </w:rPr>
      </w:pPr>
    </w:p>
    <w:p w:rsidR="00D97971" w:rsidRPr="00D97971" w:rsidRDefault="00D97971" w:rsidP="00D97971">
      <w:pPr>
        <w:rPr>
          <w:rFonts w:eastAsia="Times New Roman" w:cstheme="minorHAnsi"/>
          <w:b/>
          <w:color w:val="000000"/>
          <w:lang w:val="en-US"/>
        </w:rPr>
      </w:pPr>
      <w:r w:rsidRPr="00D97971">
        <w:rPr>
          <w:rFonts w:cstheme="minorHAnsi"/>
          <w:b/>
          <w:color w:val="000000"/>
          <w:lang w:val="en-US"/>
        </w:rPr>
        <w:t xml:space="preserve">11:10-12:10      Process, procedures and planning for exporting a product </w:t>
      </w:r>
    </w:p>
    <w:p w:rsidR="00D97971" w:rsidRPr="00D97971" w:rsidRDefault="00D97971" w:rsidP="00D97971">
      <w:pPr>
        <w:rPr>
          <w:rFonts w:eastAsia="Times New Roman" w:cstheme="minorHAnsi"/>
          <w:i/>
          <w:color w:val="000000"/>
          <w:szCs w:val="22"/>
        </w:rPr>
      </w:pPr>
      <w:r w:rsidRPr="00D97971">
        <w:rPr>
          <w:rFonts w:eastAsia="Times New Roman" w:cstheme="minorHAnsi"/>
          <w:i/>
          <w:color w:val="000000"/>
          <w:szCs w:val="22"/>
        </w:rPr>
        <w:t xml:space="preserve">Speaker: </w:t>
      </w:r>
      <w:r w:rsidRPr="00D97971">
        <w:rPr>
          <w:rFonts w:eastAsia="Times New Roman" w:cstheme="minorHAnsi"/>
          <w:i/>
          <w:color w:val="000000"/>
          <w:szCs w:val="22"/>
          <w:lang w:val="en-US"/>
        </w:rPr>
        <w:t>Chieko Nakabayashi</w:t>
      </w:r>
    </w:p>
    <w:p w:rsidR="00D97971" w:rsidRPr="00D97971" w:rsidRDefault="00D97971" w:rsidP="00D97971">
      <w:pPr>
        <w:numPr>
          <w:ilvl w:val="2"/>
          <w:numId w:val="28"/>
        </w:numPr>
        <w:spacing w:before="0" w:after="0" w:line="240" w:lineRule="auto"/>
        <w:contextualSpacing/>
        <w:jc w:val="left"/>
        <w:rPr>
          <w:rFonts w:eastAsia="Times New Roman" w:cstheme="minorHAnsi"/>
          <w:color w:val="000000"/>
          <w:szCs w:val="22"/>
          <w:lang w:val="en-US"/>
        </w:rPr>
      </w:pPr>
      <w:r w:rsidRPr="00AA1DD1">
        <w:rPr>
          <w:rFonts w:eastAsia="Times New Roman" w:cstheme="minorHAnsi"/>
          <w:color w:val="000000"/>
          <w:szCs w:val="22"/>
          <w:lang w:val="en-US"/>
        </w:rPr>
        <w:t>Poland’s Food Export and EU/Poland Advantages</w:t>
      </w:r>
    </w:p>
    <w:p w:rsidR="00D97971" w:rsidRPr="00D97971" w:rsidRDefault="00D97971" w:rsidP="00D97971">
      <w:pPr>
        <w:numPr>
          <w:ilvl w:val="2"/>
          <w:numId w:val="28"/>
        </w:numPr>
        <w:spacing w:before="0" w:after="0" w:line="240" w:lineRule="auto"/>
        <w:contextualSpacing/>
        <w:jc w:val="left"/>
        <w:rPr>
          <w:rFonts w:eastAsia="Times New Roman" w:cstheme="minorHAnsi"/>
          <w:color w:val="000000"/>
          <w:szCs w:val="22"/>
          <w:lang w:val="en-US"/>
        </w:rPr>
      </w:pPr>
      <w:r w:rsidRPr="00AA1DD1">
        <w:rPr>
          <w:rFonts w:eastAsia="Times New Roman" w:cstheme="minorHAnsi"/>
          <w:color w:val="000000"/>
          <w:szCs w:val="22"/>
          <w:lang w:val="en-US"/>
        </w:rPr>
        <w:t>Japan’s Food Market and Product Orientation</w:t>
      </w:r>
    </w:p>
    <w:p w:rsidR="00D97971" w:rsidRPr="00D97971" w:rsidRDefault="00D97971" w:rsidP="00D97971">
      <w:pPr>
        <w:numPr>
          <w:ilvl w:val="2"/>
          <w:numId w:val="28"/>
        </w:numPr>
        <w:spacing w:before="0" w:after="0" w:line="240" w:lineRule="auto"/>
        <w:contextualSpacing/>
        <w:jc w:val="left"/>
        <w:rPr>
          <w:rFonts w:eastAsia="Times New Roman" w:cstheme="minorHAnsi"/>
          <w:color w:val="000000"/>
          <w:szCs w:val="22"/>
          <w:lang w:val="en-US"/>
        </w:rPr>
      </w:pPr>
      <w:r w:rsidRPr="00AA1DD1">
        <w:rPr>
          <w:rFonts w:eastAsia="Times New Roman" w:cstheme="minorHAnsi"/>
          <w:color w:val="000000"/>
          <w:szCs w:val="22"/>
          <w:lang w:val="en-US"/>
        </w:rPr>
        <w:t xml:space="preserve">Marketing, Distribution and Sales in Japan </w:t>
      </w:r>
    </w:p>
    <w:p w:rsidR="00D97971" w:rsidRPr="00D97971" w:rsidRDefault="00D97971" w:rsidP="00D97971">
      <w:pPr>
        <w:numPr>
          <w:ilvl w:val="2"/>
          <w:numId w:val="28"/>
        </w:numPr>
        <w:spacing w:before="0" w:after="0" w:line="240" w:lineRule="auto"/>
        <w:contextualSpacing/>
        <w:jc w:val="left"/>
        <w:rPr>
          <w:rFonts w:eastAsia="Times New Roman" w:cstheme="minorHAnsi"/>
          <w:color w:val="000000"/>
          <w:szCs w:val="22"/>
          <w:lang w:val="en-US"/>
        </w:rPr>
      </w:pPr>
      <w:r w:rsidRPr="00AA1DD1">
        <w:rPr>
          <w:rFonts w:eastAsia="Times New Roman" w:cstheme="minorHAnsi"/>
          <w:color w:val="000000"/>
          <w:szCs w:val="22"/>
          <w:lang w:val="en-US"/>
        </w:rPr>
        <w:t xml:space="preserve">Trade Shows, Business Matching- Meeting Japanese Partners, Note on Organic Food </w:t>
      </w:r>
      <w:r>
        <w:rPr>
          <w:rFonts w:eastAsia="Times New Roman" w:cstheme="minorHAnsi"/>
          <w:color w:val="000000"/>
          <w:szCs w:val="22"/>
          <w:lang w:val="en-US"/>
        </w:rPr>
        <w:br/>
      </w:r>
      <w:r w:rsidRPr="00AA1DD1">
        <w:rPr>
          <w:rFonts w:eastAsia="Times New Roman" w:cstheme="minorHAnsi"/>
          <w:color w:val="000000"/>
          <w:szCs w:val="22"/>
          <w:lang w:val="en-US"/>
        </w:rPr>
        <w:t>and Beverage</w:t>
      </w:r>
    </w:p>
    <w:p w:rsidR="00D97971" w:rsidRPr="00D97971" w:rsidRDefault="00D97971" w:rsidP="00D97971">
      <w:pPr>
        <w:numPr>
          <w:ilvl w:val="2"/>
          <w:numId w:val="28"/>
        </w:numPr>
        <w:spacing w:before="0" w:after="0" w:line="240" w:lineRule="auto"/>
        <w:contextualSpacing/>
        <w:jc w:val="left"/>
        <w:rPr>
          <w:rFonts w:eastAsia="Times New Roman" w:cstheme="minorHAnsi"/>
          <w:color w:val="000000"/>
          <w:szCs w:val="22"/>
          <w:lang w:val="en-US"/>
        </w:rPr>
      </w:pPr>
      <w:r w:rsidRPr="00AA1DD1">
        <w:rPr>
          <w:rFonts w:eastAsia="Times New Roman" w:cstheme="minorHAnsi"/>
          <w:color w:val="000000"/>
          <w:szCs w:val="22"/>
          <w:lang w:val="en-US"/>
        </w:rPr>
        <w:t>Import Process and Procedures at Japan Customs, Legal and Regulatory Clearances</w:t>
      </w:r>
    </w:p>
    <w:p w:rsidR="00D97971" w:rsidRPr="00AA1DD1" w:rsidRDefault="00D97971" w:rsidP="00D97971">
      <w:pPr>
        <w:numPr>
          <w:ilvl w:val="2"/>
          <w:numId w:val="28"/>
        </w:numPr>
        <w:spacing w:before="0" w:after="0" w:line="240" w:lineRule="auto"/>
        <w:contextualSpacing/>
        <w:jc w:val="left"/>
        <w:rPr>
          <w:rFonts w:eastAsia="Times New Roman" w:cstheme="minorHAnsi"/>
          <w:color w:val="000000"/>
          <w:szCs w:val="22"/>
        </w:rPr>
      </w:pPr>
      <w:r w:rsidRPr="00AA1DD1">
        <w:rPr>
          <w:rFonts w:eastAsia="Times New Roman" w:cstheme="minorHAnsi"/>
          <w:color w:val="000000"/>
          <w:szCs w:val="22"/>
          <w:lang w:val="en-US"/>
        </w:rPr>
        <w:t xml:space="preserve">Q&amp;A </w:t>
      </w:r>
    </w:p>
    <w:p w:rsidR="00D97971" w:rsidRPr="00AA1DD1" w:rsidRDefault="00D97971" w:rsidP="00D97971">
      <w:pPr>
        <w:ind w:left="1440"/>
        <w:contextualSpacing/>
        <w:rPr>
          <w:rFonts w:eastAsia="Times New Roman" w:cstheme="minorHAnsi"/>
          <w:color w:val="000000"/>
          <w:szCs w:val="22"/>
        </w:rPr>
      </w:pPr>
    </w:p>
    <w:p w:rsidR="00D97971" w:rsidRPr="00AA1DD1" w:rsidRDefault="00D97971" w:rsidP="00D97971">
      <w:pPr>
        <w:rPr>
          <w:rFonts w:eastAsia="Times New Roman" w:cstheme="minorHAnsi"/>
          <w:b/>
          <w:color w:val="000000"/>
        </w:rPr>
      </w:pPr>
      <w:r w:rsidRPr="00AA1DD1">
        <w:rPr>
          <w:rFonts w:eastAsia="Times New Roman" w:cstheme="minorHAnsi"/>
          <w:b/>
          <w:color w:val="000000"/>
          <w:lang w:val="en-US"/>
        </w:rPr>
        <w:t xml:space="preserve">12:10-13.00      </w:t>
      </w:r>
      <w:r w:rsidRPr="00AA1DD1">
        <w:rPr>
          <w:rFonts w:cstheme="minorHAnsi"/>
          <w:b/>
          <w:color w:val="000000"/>
        </w:rPr>
        <w:t xml:space="preserve">EPA </w:t>
      </w:r>
      <w:proofErr w:type="spellStart"/>
      <w:r w:rsidRPr="00AA1DD1">
        <w:rPr>
          <w:rFonts w:cstheme="minorHAnsi"/>
          <w:b/>
          <w:color w:val="000000"/>
        </w:rPr>
        <w:t>opportunities</w:t>
      </w:r>
      <w:proofErr w:type="spellEnd"/>
      <w:r w:rsidRPr="00AA1DD1">
        <w:rPr>
          <w:rFonts w:cstheme="minorHAnsi"/>
          <w:b/>
          <w:color w:val="000000"/>
        </w:rPr>
        <w:t xml:space="preserve"> for </w:t>
      </w:r>
      <w:r>
        <w:rPr>
          <w:rFonts w:cstheme="minorHAnsi"/>
          <w:b/>
          <w:color w:val="000000"/>
        </w:rPr>
        <w:t>food</w:t>
      </w:r>
      <w:r w:rsidRPr="00AA1DD1">
        <w:rPr>
          <w:rFonts w:cstheme="minorHAnsi"/>
          <w:b/>
          <w:color w:val="000000"/>
        </w:rPr>
        <w:t xml:space="preserve"> </w:t>
      </w:r>
      <w:proofErr w:type="spellStart"/>
      <w:r w:rsidRPr="00AA1DD1">
        <w:rPr>
          <w:rFonts w:cstheme="minorHAnsi"/>
          <w:b/>
          <w:color w:val="000000"/>
        </w:rPr>
        <w:t>sector</w:t>
      </w:r>
      <w:proofErr w:type="spellEnd"/>
    </w:p>
    <w:p w:rsidR="00D97971" w:rsidRPr="00D97971" w:rsidRDefault="00D97971" w:rsidP="00D97971">
      <w:pPr>
        <w:rPr>
          <w:rFonts w:eastAsia="Times New Roman" w:cstheme="minorHAnsi"/>
          <w:i/>
          <w:color w:val="000000"/>
          <w:szCs w:val="22"/>
        </w:rPr>
      </w:pPr>
      <w:r w:rsidRPr="00D97971">
        <w:rPr>
          <w:rFonts w:cstheme="minorHAnsi"/>
          <w:i/>
          <w:iCs/>
          <w:szCs w:val="22"/>
        </w:rPr>
        <w:t xml:space="preserve">Speaker: </w:t>
      </w:r>
      <w:proofErr w:type="spellStart"/>
      <w:r w:rsidRPr="00D97971">
        <w:rPr>
          <w:rFonts w:cstheme="minorHAnsi"/>
          <w:i/>
          <w:iCs/>
          <w:szCs w:val="22"/>
        </w:rPr>
        <w:t>Yvan</w:t>
      </w:r>
      <w:proofErr w:type="spellEnd"/>
      <w:r w:rsidRPr="00D97971">
        <w:rPr>
          <w:rFonts w:cstheme="minorHAnsi"/>
          <w:i/>
          <w:iCs/>
          <w:szCs w:val="22"/>
        </w:rPr>
        <w:t xml:space="preserve"> Van </w:t>
      </w:r>
      <w:proofErr w:type="spellStart"/>
      <w:r w:rsidRPr="00D97971">
        <w:rPr>
          <w:rFonts w:cstheme="minorHAnsi"/>
          <w:i/>
          <w:iCs/>
          <w:szCs w:val="22"/>
        </w:rPr>
        <w:t>Eesbeek</w:t>
      </w:r>
      <w:proofErr w:type="spellEnd"/>
    </w:p>
    <w:p w:rsidR="00D97971" w:rsidRPr="00AA1DD1" w:rsidRDefault="00D97971" w:rsidP="00D97971">
      <w:pPr>
        <w:pStyle w:val="NormalnyWeb"/>
        <w:spacing w:before="0" w:beforeAutospacing="0" w:after="0" w:afterAutospacing="0"/>
        <w:rPr>
          <w:rFonts w:asciiTheme="minorHAnsi" w:hAnsiTheme="minorHAnsi" w:cstheme="minorHAnsi"/>
          <w:i/>
          <w:iCs/>
          <w:sz w:val="22"/>
          <w:szCs w:val="22"/>
        </w:rPr>
      </w:pPr>
    </w:p>
    <w:p w:rsidR="00D97971" w:rsidRPr="00D97971" w:rsidRDefault="00D97971" w:rsidP="00D97971">
      <w:pPr>
        <w:pStyle w:val="NormalnyWeb"/>
        <w:spacing w:before="0" w:beforeAutospacing="0" w:after="0" w:afterAutospacing="0"/>
        <w:jc w:val="both"/>
        <w:rPr>
          <w:rFonts w:asciiTheme="minorHAnsi" w:hAnsiTheme="minorHAnsi" w:cstheme="minorHAnsi"/>
          <w:iCs/>
          <w:sz w:val="22"/>
          <w:szCs w:val="22"/>
          <w:lang w:val="en-US"/>
        </w:rPr>
      </w:pPr>
      <w:r w:rsidRPr="00D97971">
        <w:rPr>
          <w:rFonts w:asciiTheme="minorHAnsi" w:hAnsiTheme="minorHAnsi" w:cstheme="minorHAnsi"/>
          <w:iCs/>
          <w:sz w:val="22"/>
          <w:szCs w:val="22"/>
          <w:lang w:val="en-US"/>
        </w:rPr>
        <w:t xml:space="preserve">Japan is currently the 5th most important export destination for EU agricultural products.  The tariffs cuts resulting from the EPA will further boost EU-Japan trade for many agricultural, food &amp; fish products.  Japan has agreed to </w:t>
      </w:r>
      <w:proofErr w:type="spellStart"/>
      <w:r w:rsidRPr="00D97971">
        <w:rPr>
          <w:rFonts w:asciiTheme="minorHAnsi" w:hAnsiTheme="minorHAnsi" w:cstheme="minorHAnsi"/>
          <w:iCs/>
          <w:sz w:val="22"/>
          <w:szCs w:val="22"/>
          <w:lang w:val="en-US"/>
        </w:rPr>
        <w:t>liberalise</w:t>
      </w:r>
      <w:proofErr w:type="spellEnd"/>
      <w:r w:rsidRPr="00D97971">
        <w:rPr>
          <w:rFonts w:asciiTheme="minorHAnsi" w:hAnsiTheme="minorHAnsi" w:cstheme="minorHAnsi"/>
          <w:iCs/>
          <w:sz w:val="22"/>
          <w:szCs w:val="22"/>
          <w:lang w:val="en-US"/>
        </w:rPr>
        <w:t xml:space="preserve"> 87% of all agricultural tariff lines.  These lines cover almost 90% of trade value. The EPA furthermore </w:t>
      </w:r>
      <w:proofErr w:type="spellStart"/>
      <w:r w:rsidRPr="00D97971">
        <w:rPr>
          <w:rFonts w:asciiTheme="minorHAnsi" w:hAnsiTheme="minorHAnsi" w:cstheme="minorHAnsi"/>
          <w:iCs/>
          <w:sz w:val="22"/>
          <w:szCs w:val="22"/>
          <w:lang w:val="en-US"/>
        </w:rPr>
        <w:t>recognises</w:t>
      </w:r>
      <w:proofErr w:type="spellEnd"/>
      <w:r w:rsidRPr="00D97971">
        <w:rPr>
          <w:rFonts w:asciiTheme="minorHAnsi" w:hAnsiTheme="minorHAnsi" w:cstheme="minorHAnsi"/>
          <w:iCs/>
          <w:sz w:val="22"/>
          <w:szCs w:val="22"/>
          <w:lang w:val="en-US"/>
        </w:rPr>
        <w:t xml:space="preserve"> and protects more than 200 EU Geographical Indications on the Japanese market.</w:t>
      </w:r>
    </w:p>
    <w:p w:rsidR="00D97971" w:rsidRPr="00D97971" w:rsidRDefault="00D97971" w:rsidP="00D97971">
      <w:pPr>
        <w:pStyle w:val="NormalnyWeb"/>
        <w:spacing w:before="0" w:beforeAutospacing="0" w:after="0" w:afterAutospacing="0"/>
        <w:jc w:val="both"/>
        <w:rPr>
          <w:rFonts w:asciiTheme="minorHAnsi" w:hAnsiTheme="minorHAnsi" w:cstheme="minorHAnsi"/>
          <w:i/>
          <w:sz w:val="22"/>
          <w:szCs w:val="22"/>
          <w:lang w:val="en-US"/>
        </w:rPr>
      </w:pPr>
    </w:p>
    <w:p w:rsidR="00D97971" w:rsidRPr="00D97971" w:rsidRDefault="00D97971" w:rsidP="00D97971">
      <w:pPr>
        <w:pStyle w:val="Bezodstpw"/>
        <w:numPr>
          <w:ilvl w:val="0"/>
          <w:numId w:val="32"/>
        </w:numPr>
        <w:rPr>
          <w:rFonts w:asciiTheme="minorHAnsi" w:hAnsiTheme="minorHAnsi" w:cstheme="minorHAnsi"/>
          <w:color w:val="auto"/>
        </w:rPr>
      </w:pPr>
      <w:r w:rsidRPr="00D97971">
        <w:rPr>
          <w:rFonts w:asciiTheme="minorHAnsi" w:hAnsiTheme="minorHAnsi" w:cstheme="minorHAnsi"/>
          <w:color w:val="auto"/>
        </w:rPr>
        <w:t>EPA Introduction</w:t>
      </w:r>
    </w:p>
    <w:p w:rsidR="00D97971" w:rsidRPr="00D97971" w:rsidRDefault="00D97971" w:rsidP="00D97971">
      <w:pPr>
        <w:pStyle w:val="Bezodstpw"/>
        <w:numPr>
          <w:ilvl w:val="0"/>
          <w:numId w:val="32"/>
        </w:numPr>
        <w:rPr>
          <w:rFonts w:asciiTheme="minorHAnsi" w:hAnsiTheme="minorHAnsi" w:cstheme="minorHAnsi"/>
          <w:color w:val="auto"/>
        </w:rPr>
      </w:pPr>
      <w:r w:rsidRPr="00D97971">
        <w:rPr>
          <w:rFonts w:asciiTheme="minorHAnsi" w:hAnsiTheme="minorHAnsi" w:cstheme="minorHAnsi"/>
          <w:color w:val="auto"/>
        </w:rPr>
        <w:t>Market access opportunities for certain EU agricultural, food &amp; fish products exported to Japan</w:t>
      </w:r>
    </w:p>
    <w:p w:rsidR="00D97971" w:rsidRPr="00D97971" w:rsidRDefault="00D97971" w:rsidP="00D97971">
      <w:pPr>
        <w:pStyle w:val="Bezodstpw"/>
        <w:numPr>
          <w:ilvl w:val="1"/>
          <w:numId w:val="32"/>
        </w:numPr>
        <w:rPr>
          <w:rFonts w:asciiTheme="minorHAnsi" w:hAnsiTheme="minorHAnsi" w:cstheme="minorHAnsi"/>
          <w:color w:val="auto"/>
        </w:rPr>
      </w:pPr>
      <w:r w:rsidRPr="00D97971">
        <w:rPr>
          <w:rFonts w:asciiTheme="minorHAnsi" w:hAnsiTheme="minorHAnsi" w:cstheme="minorHAnsi"/>
          <w:color w:val="auto"/>
        </w:rPr>
        <w:t>Beef &amp; pork meat</w:t>
      </w:r>
    </w:p>
    <w:p w:rsidR="00D97971" w:rsidRPr="00D97971" w:rsidRDefault="00D97971" w:rsidP="00D97971">
      <w:pPr>
        <w:pStyle w:val="Bezodstpw"/>
        <w:numPr>
          <w:ilvl w:val="1"/>
          <w:numId w:val="32"/>
        </w:numPr>
        <w:rPr>
          <w:rFonts w:asciiTheme="minorHAnsi" w:hAnsiTheme="minorHAnsi" w:cstheme="minorHAnsi"/>
          <w:color w:val="auto"/>
        </w:rPr>
      </w:pPr>
      <w:r w:rsidRPr="00D97971">
        <w:rPr>
          <w:rFonts w:asciiTheme="minorHAnsi" w:hAnsiTheme="minorHAnsi" w:cstheme="minorHAnsi"/>
          <w:color w:val="auto"/>
        </w:rPr>
        <w:t xml:space="preserve">Cheese &amp; dairy products </w:t>
      </w:r>
    </w:p>
    <w:p w:rsidR="00D97971" w:rsidRPr="00D97971" w:rsidRDefault="00D97971" w:rsidP="00D97971">
      <w:pPr>
        <w:pStyle w:val="Bezodstpw"/>
        <w:numPr>
          <w:ilvl w:val="1"/>
          <w:numId w:val="32"/>
        </w:numPr>
        <w:rPr>
          <w:rFonts w:asciiTheme="minorHAnsi" w:hAnsiTheme="minorHAnsi" w:cstheme="minorHAnsi"/>
          <w:color w:val="auto"/>
        </w:rPr>
      </w:pPr>
      <w:r w:rsidRPr="00D97971">
        <w:rPr>
          <w:rFonts w:asciiTheme="minorHAnsi" w:hAnsiTheme="minorHAnsi" w:cstheme="minorHAnsi"/>
          <w:color w:val="auto"/>
        </w:rPr>
        <w:t>Processed food products</w:t>
      </w:r>
    </w:p>
    <w:p w:rsidR="00D97971" w:rsidRPr="00D97971" w:rsidRDefault="00D97971" w:rsidP="00D97971">
      <w:pPr>
        <w:pStyle w:val="Bezodstpw"/>
        <w:numPr>
          <w:ilvl w:val="1"/>
          <w:numId w:val="32"/>
        </w:numPr>
        <w:rPr>
          <w:rFonts w:asciiTheme="minorHAnsi" w:hAnsiTheme="minorHAnsi" w:cstheme="minorHAnsi"/>
          <w:color w:val="auto"/>
        </w:rPr>
      </w:pPr>
      <w:r w:rsidRPr="00D97971">
        <w:rPr>
          <w:rFonts w:asciiTheme="minorHAnsi" w:hAnsiTheme="minorHAnsi" w:cstheme="minorHAnsi"/>
          <w:color w:val="auto"/>
        </w:rPr>
        <w:lastRenderedPageBreak/>
        <w:t>Wine &amp; spirits</w:t>
      </w:r>
    </w:p>
    <w:p w:rsidR="00D97971" w:rsidRPr="00D97971" w:rsidRDefault="00D97971" w:rsidP="00D97971">
      <w:pPr>
        <w:pStyle w:val="Bezodstpw"/>
        <w:numPr>
          <w:ilvl w:val="1"/>
          <w:numId w:val="32"/>
        </w:numPr>
        <w:rPr>
          <w:rFonts w:asciiTheme="minorHAnsi" w:hAnsiTheme="minorHAnsi" w:cstheme="minorHAnsi"/>
          <w:color w:val="auto"/>
        </w:rPr>
      </w:pPr>
      <w:r w:rsidRPr="00D97971">
        <w:rPr>
          <w:rFonts w:asciiTheme="minorHAnsi" w:hAnsiTheme="minorHAnsi" w:cstheme="minorHAnsi"/>
          <w:color w:val="auto"/>
        </w:rPr>
        <w:t>Fish &amp; seafood</w:t>
      </w:r>
    </w:p>
    <w:p w:rsidR="00D97971" w:rsidRPr="00D97971" w:rsidRDefault="00D97971" w:rsidP="00D97971">
      <w:pPr>
        <w:pStyle w:val="Bezodstpw"/>
        <w:numPr>
          <w:ilvl w:val="0"/>
          <w:numId w:val="32"/>
        </w:numPr>
        <w:rPr>
          <w:rFonts w:asciiTheme="minorHAnsi" w:hAnsiTheme="minorHAnsi" w:cstheme="minorHAnsi"/>
          <w:color w:val="auto"/>
        </w:rPr>
      </w:pPr>
      <w:r w:rsidRPr="00D97971">
        <w:rPr>
          <w:rFonts w:asciiTheme="minorHAnsi" w:hAnsiTheme="minorHAnsi" w:cstheme="minorHAnsi"/>
          <w:color w:val="auto"/>
        </w:rPr>
        <w:t>Geographical indications</w:t>
      </w:r>
    </w:p>
    <w:p w:rsidR="00D97971" w:rsidRPr="00D97971" w:rsidRDefault="00D97971" w:rsidP="00D97971">
      <w:pPr>
        <w:pStyle w:val="Bezodstpw"/>
        <w:numPr>
          <w:ilvl w:val="0"/>
          <w:numId w:val="32"/>
        </w:numPr>
        <w:rPr>
          <w:rFonts w:asciiTheme="minorHAnsi" w:hAnsiTheme="minorHAnsi" w:cstheme="minorHAnsi"/>
          <w:color w:val="auto"/>
        </w:rPr>
      </w:pPr>
      <w:r w:rsidRPr="00D97971">
        <w:rPr>
          <w:rFonts w:asciiTheme="minorHAnsi" w:hAnsiTheme="minorHAnsi" w:cstheme="minorHAnsi"/>
          <w:color w:val="auto"/>
        </w:rPr>
        <w:t>Rules of Origin</w:t>
      </w:r>
    </w:p>
    <w:p w:rsidR="00D97971" w:rsidRPr="00D97971" w:rsidRDefault="00D97971" w:rsidP="00D97971">
      <w:pPr>
        <w:pStyle w:val="Bezodstpw"/>
        <w:numPr>
          <w:ilvl w:val="0"/>
          <w:numId w:val="32"/>
        </w:numPr>
        <w:rPr>
          <w:rFonts w:asciiTheme="minorHAnsi" w:hAnsiTheme="minorHAnsi" w:cstheme="minorHAnsi"/>
          <w:color w:val="auto"/>
        </w:rPr>
      </w:pPr>
      <w:r w:rsidRPr="00D97971">
        <w:rPr>
          <w:rFonts w:asciiTheme="minorHAnsi" w:hAnsiTheme="minorHAnsi" w:cstheme="minorHAnsi"/>
          <w:color w:val="auto"/>
        </w:rPr>
        <w:t>Sources of Information</w:t>
      </w:r>
    </w:p>
    <w:p w:rsidR="00D97971" w:rsidRPr="00D97971" w:rsidRDefault="00D97971" w:rsidP="00D97971">
      <w:pPr>
        <w:pStyle w:val="NormalnyWeb"/>
        <w:spacing w:before="0" w:beforeAutospacing="0" w:after="0" w:afterAutospacing="0"/>
        <w:ind w:left="348" w:firstLine="45"/>
        <w:rPr>
          <w:rFonts w:asciiTheme="minorHAnsi" w:hAnsiTheme="minorHAnsi" w:cstheme="minorHAnsi"/>
          <w:color w:val="auto"/>
          <w:sz w:val="22"/>
          <w:szCs w:val="22"/>
          <w:lang w:val="en-US"/>
        </w:rPr>
      </w:pPr>
    </w:p>
    <w:p w:rsidR="00D97971" w:rsidRPr="00AA1DD1" w:rsidRDefault="00D97971" w:rsidP="00D97971">
      <w:pPr>
        <w:rPr>
          <w:rFonts w:eastAsia="Times New Roman" w:cstheme="minorHAnsi"/>
          <w:color w:val="000000"/>
          <w:szCs w:val="22"/>
          <w:lang w:val="en-US"/>
        </w:rPr>
      </w:pPr>
    </w:p>
    <w:p w:rsidR="00D97971" w:rsidRPr="00AA1DD1" w:rsidRDefault="00D97971" w:rsidP="00D97971">
      <w:pPr>
        <w:rPr>
          <w:rFonts w:eastAsia="Times New Roman" w:cstheme="minorHAnsi"/>
          <w:color w:val="000000"/>
          <w:szCs w:val="22"/>
          <w:lang w:val="en-US"/>
        </w:rPr>
      </w:pPr>
      <w:r w:rsidRPr="00AA1DD1">
        <w:rPr>
          <w:rFonts w:eastAsia="Times New Roman" w:cstheme="minorHAnsi"/>
          <w:b/>
          <w:color w:val="000000"/>
          <w:szCs w:val="22"/>
          <w:lang w:val="en-US"/>
        </w:rPr>
        <w:t>Speaker’s Profile:  </w:t>
      </w:r>
    </w:p>
    <w:p w:rsidR="00D97971" w:rsidRPr="00AA1DD1" w:rsidRDefault="00D97971" w:rsidP="00D97971">
      <w:pPr>
        <w:rPr>
          <w:rFonts w:eastAsia="Times New Roman" w:cstheme="minorHAnsi"/>
          <w:color w:val="000000"/>
          <w:szCs w:val="22"/>
          <w:lang w:val="en-US"/>
        </w:rPr>
      </w:pPr>
      <w:r w:rsidRPr="00AA1DD1">
        <w:rPr>
          <w:rFonts w:eastAsia="Times New Roman" w:cstheme="minorHAnsi"/>
          <w:color w:val="000000"/>
          <w:szCs w:val="22"/>
          <w:lang w:val="en-US"/>
        </w:rPr>
        <w:t> </w:t>
      </w:r>
      <w:r w:rsidRPr="00AA1DD1">
        <w:rPr>
          <w:rFonts w:eastAsia="Times New Roman" w:cstheme="minorHAnsi"/>
          <w:b/>
          <w:color w:val="000000"/>
          <w:szCs w:val="22"/>
          <w:lang w:val="en-US"/>
        </w:rPr>
        <w:t>Ms. C. Nakabayashi</w:t>
      </w:r>
      <w:r w:rsidRPr="00AA1DD1">
        <w:rPr>
          <w:rFonts w:eastAsia="Times New Roman" w:cstheme="minorHAnsi"/>
          <w:color w:val="000000"/>
          <w:szCs w:val="22"/>
          <w:lang w:val="en-US"/>
        </w:rPr>
        <w:t xml:space="preserve"> worked at the UN Industrial Development Organization (UNIDO) in Vienna and the UN Food and Agriculture Organization (FAO) in Rome, as well as for Japanese Government Agencies for Japan’s ODA programs. She is a licensed lecturer on business management for manufacturing and service businesses.  She is currently based in Brussels and in Tokyo for consultancy and lecturing.  </w:t>
      </w:r>
    </w:p>
    <w:p w:rsidR="00D97971" w:rsidRPr="00D97971" w:rsidRDefault="00D97971" w:rsidP="00D97971">
      <w:pPr>
        <w:pStyle w:val="NormalnyWeb"/>
        <w:spacing w:before="0" w:beforeAutospacing="0" w:after="0" w:afterAutospacing="0"/>
        <w:jc w:val="both"/>
        <w:rPr>
          <w:rFonts w:asciiTheme="minorHAnsi" w:hAnsiTheme="minorHAnsi" w:cstheme="minorHAnsi"/>
          <w:iCs/>
          <w:sz w:val="22"/>
          <w:szCs w:val="22"/>
          <w:lang w:val="en-US"/>
        </w:rPr>
      </w:pPr>
      <w:proofErr w:type="spellStart"/>
      <w:r w:rsidRPr="00D97971">
        <w:rPr>
          <w:rFonts w:asciiTheme="minorHAnsi" w:hAnsiTheme="minorHAnsi" w:cstheme="minorHAnsi"/>
          <w:b/>
          <w:iCs/>
          <w:sz w:val="22"/>
          <w:szCs w:val="22"/>
          <w:lang w:val="en-US"/>
        </w:rPr>
        <w:t>Yvan</w:t>
      </w:r>
      <w:proofErr w:type="spellEnd"/>
      <w:r w:rsidRPr="00D97971">
        <w:rPr>
          <w:rFonts w:asciiTheme="minorHAnsi" w:hAnsiTheme="minorHAnsi" w:cstheme="minorHAnsi"/>
          <w:b/>
          <w:iCs/>
          <w:sz w:val="22"/>
          <w:szCs w:val="22"/>
          <w:lang w:val="en-US"/>
        </w:rPr>
        <w:t xml:space="preserve"> Van </w:t>
      </w:r>
      <w:proofErr w:type="spellStart"/>
      <w:r w:rsidRPr="00D97971">
        <w:rPr>
          <w:rFonts w:asciiTheme="minorHAnsi" w:hAnsiTheme="minorHAnsi" w:cstheme="minorHAnsi"/>
          <w:b/>
          <w:iCs/>
          <w:sz w:val="22"/>
          <w:szCs w:val="22"/>
          <w:lang w:val="en-US"/>
        </w:rPr>
        <w:t>Eesbeek</w:t>
      </w:r>
      <w:proofErr w:type="spellEnd"/>
      <w:r w:rsidRPr="00D97971">
        <w:rPr>
          <w:rFonts w:asciiTheme="minorHAnsi" w:hAnsiTheme="minorHAnsi" w:cstheme="minorHAnsi"/>
          <w:b/>
          <w:iCs/>
          <w:sz w:val="22"/>
          <w:szCs w:val="22"/>
          <w:lang w:val="en-US"/>
        </w:rPr>
        <w:t xml:space="preserve"> </w:t>
      </w:r>
      <w:r w:rsidRPr="00D97971">
        <w:rPr>
          <w:rFonts w:asciiTheme="minorHAnsi" w:hAnsiTheme="minorHAnsi" w:cstheme="minorHAnsi"/>
          <w:iCs/>
          <w:sz w:val="22"/>
          <w:szCs w:val="22"/>
          <w:lang w:val="en-US"/>
        </w:rPr>
        <w:t>worked for more than 25 years at the European Commission, mainly in departments dealing with international trade negotiations in the field of agriculture. He is currently working as a freelance expert at the EU-Japan Centre for Industrial Cooperation.</w:t>
      </w:r>
      <w:r w:rsidRPr="00D97971">
        <w:rPr>
          <w:rFonts w:asciiTheme="minorHAnsi" w:eastAsia="Times New Roman" w:hAnsiTheme="minorHAnsi" w:cstheme="minorHAnsi"/>
          <w:sz w:val="22"/>
          <w:szCs w:val="22"/>
          <w:u w:val="single"/>
          <w:lang w:val="en-US"/>
        </w:rPr>
        <w:t xml:space="preserve"> </w:t>
      </w:r>
    </w:p>
    <w:p w:rsidR="00D97971" w:rsidRPr="00D97971" w:rsidRDefault="00D97971" w:rsidP="00D97971">
      <w:pPr>
        <w:pStyle w:val="NormalnyWeb"/>
        <w:spacing w:before="0" w:beforeAutospacing="0" w:after="0" w:afterAutospacing="0"/>
        <w:jc w:val="both"/>
        <w:rPr>
          <w:rFonts w:asciiTheme="minorHAnsi" w:hAnsiTheme="minorHAnsi" w:cstheme="minorHAnsi"/>
          <w:sz w:val="22"/>
          <w:szCs w:val="22"/>
          <w:lang w:val="en-US"/>
        </w:rPr>
      </w:pPr>
    </w:p>
    <w:p w:rsidR="00D97971" w:rsidRPr="00D97971" w:rsidRDefault="00D97971" w:rsidP="00D97971">
      <w:pPr>
        <w:pStyle w:val="NormalnyWeb"/>
        <w:spacing w:before="0" w:beforeAutospacing="0" w:after="0" w:afterAutospacing="0"/>
        <w:jc w:val="both"/>
        <w:rPr>
          <w:rFonts w:asciiTheme="minorHAnsi" w:hAnsiTheme="minorHAnsi" w:cstheme="minorHAnsi"/>
          <w:sz w:val="22"/>
          <w:szCs w:val="22"/>
          <w:lang w:val="en-US"/>
        </w:rPr>
      </w:pPr>
    </w:p>
    <w:p w:rsidR="00D97971" w:rsidRPr="00D97971" w:rsidRDefault="00BC3BAA" w:rsidP="00D97971">
      <w:pPr>
        <w:pStyle w:val="NormalnyWeb"/>
        <w:spacing w:before="0" w:beforeAutospacing="0" w:after="0" w:afterAutospacing="0"/>
        <w:jc w:val="both"/>
        <w:rPr>
          <w:lang w:val="en-US"/>
        </w:rPr>
      </w:pPr>
      <w:hyperlink r:id="rId8" w:history="1">
        <w:r w:rsidR="00D97971" w:rsidRPr="00D97971">
          <w:rPr>
            <w:rStyle w:val="Hipercze"/>
            <w:lang w:val="en-US"/>
          </w:rPr>
          <w:t>Registration Form for Wroclaw Webinar on 28 January 2021 | EU-Japan (eu-japan.eu)</w:t>
        </w:r>
      </w:hyperlink>
    </w:p>
    <w:p w:rsidR="00D97971" w:rsidRPr="00D97971" w:rsidRDefault="00D97971" w:rsidP="00D97971">
      <w:pPr>
        <w:pStyle w:val="NormalnyWeb"/>
        <w:spacing w:before="0" w:beforeAutospacing="0" w:after="0" w:afterAutospacing="0"/>
        <w:jc w:val="both"/>
        <w:rPr>
          <w:rFonts w:asciiTheme="minorHAnsi" w:hAnsiTheme="minorHAnsi" w:cstheme="minorHAnsi"/>
          <w:sz w:val="22"/>
          <w:szCs w:val="22"/>
          <w:lang w:val="en-US"/>
        </w:rPr>
      </w:pPr>
    </w:p>
    <w:p w:rsidR="00C83BF9" w:rsidRPr="00D97971" w:rsidRDefault="00C83BF9" w:rsidP="00C83BF9">
      <w:pPr>
        <w:rPr>
          <w:sz w:val="4"/>
          <w:lang w:val="en-US"/>
        </w:rPr>
      </w:pPr>
    </w:p>
    <w:sectPr w:rsidR="00C83BF9" w:rsidRPr="00D97971" w:rsidSect="00DE0934">
      <w:headerReference w:type="default" r:id="rId9"/>
      <w:footerReference w:type="default" r:id="rId10"/>
      <w:headerReference w:type="first" r:id="rId11"/>
      <w:footerReference w:type="first" r:id="rId12"/>
      <w:pgSz w:w="11906" w:h="16838" w:code="9"/>
      <w:pgMar w:top="1701" w:right="1021" w:bottom="1276"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AA" w:rsidRDefault="00BC3BAA" w:rsidP="00460057">
      <w:pPr>
        <w:spacing w:before="0" w:after="0" w:line="240" w:lineRule="auto"/>
      </w:pPr>
      <w:r>
        <w:separator/>
      </w:r>
    </w:p>
  </w:endnote>
  <w:endnote w:type="continuationSeparator" w:id="0">
    <w:p w:rsidR="00BC3BAA" w:rsidRDefault="00BC3BAA" w:rsidP="004600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19F" w:csb1="00000000"/>
  </w:font>
  <w:font w:name="Blogger Sans">
    <w:panose1 w:val="02000506030000020004"/>
    <w:charset w:val="EE"/>
    <w:family w:val="auto"/>
    <w:pitch w:val="variable"/>
    <w:sig w:usb0="A000022F" w:usb1="5200606A" w:usb2="14000000" w:usb3="00000000" w:csb0="00000097"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angBleu BP Sans Light">
    <w:altName w:val="SangBleu BP 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934" w:rsidRPr="00604FED" w:rsidRDefault="006069C4" w:rsidP="00DE0934">
    <w:pPr>
      <w:pStyle w:val="Stopka"/>
      <w:tabs>
        <w:tab w:val="clear" w:pos="4252"/>
        <w:tab w:val="clear" w:pos="8504"/>
        <w:tab w:val="right" w:pos="9751"/>
      </w:tabs>
      <w:spacing w:line="276" w:lineRule="auto"/>
      <w:jc w:val="left"/>
      <w:rPr>
        <w:rFonts w:ascii="Calibri" w:hAnsi="Calibri"/>
        <w:sz w:val="20"/>
        <w:szCs w:val="20"/>
      </w:rPr>
    </w:pPr>
    <w:r>
      <w:rPr>
        <w:rFonts w:asciiTheme="majorHAnsi" w:hAnsiTheme="majorHAnsi"/>
        <w:noProof/>
        <w:lang w:eastAsia="pl-PL"/>
      </w:rPr>
      <w:drawing>
        <wp:anchor distT="0" distB="0" distL="114300" distR="114300" simplePos="0" relativeHeight="251662336" behindDoc="0" locked="0" layoutInCell="1" allowOverlap="1" wp14:anchorId="3C4676CF" wp14:editId="7648BD8F">
          <wp:simplePos x="0" y="0"/>
          <wp:positionH relativeFrom="column">
            <wp:posOffset>3743325</wp:posOffset>
          </wp:positionH>
          <wp:positionV relativeFrom="paragraph">
            <wp:posOffset>-142875</wp:posOffset>
          </wp:positionV>
          <wp:extent cx="2886710" cy="558165"/>
          <wp:effectExtent l="0" t="0" r="889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e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710" cy="558165"/>
                  </a:xfrm>
                  <a:prstGeom prst="rect">
                    <a:avLst/>
                  </a:prstGeom>
                </pic:spPr>
              </pic:pic>
            </a:graphicData>
          </a:graphic>
        </wp:anchor>
      </w:drawing>
    </w:r>
    <w:hyperlink r:id="rId2" w:history="1">
      <w:r w:rsidR="00DE0934" w:rsidRPr="00604FED">
        <w:rPr>
          <w:rFonts w:ascii="Calibri" w:hAnsi="Calibri"/>
          <w:sz w:val="20"/>
          <w:szCs w:val="20"/>
        </w:rPr>
        <w:t>een.ec.europa.eu</w:t>
      </w:r>
    </w:hyperlink>
    <w:r w:rsidR="00DE0934" w:rsidRPr="00604FED">
      <w:rPr>
        <w:rFonts w:ascii="Calibri" w:hAnsi="Calibri"/>
        <w:sz w:val="20"/>
        <w:szCs w:val="20"/>
      </w:rPr>
      <w:t xml:space="preserve"> | </w:t>
    </w:r>
    <w:hyperlink r:id="rId3" w:history="1">
      <w:r w:rsidR="00DE0934" w:rsidRPr="00604FED">
        <w:rPr>
          <w:rFonts w:ascii="Calibri" w:hAnsi="Calibri"/>
          <w:sz w:val="20"/>
          <w:szCs w:val="20"/>
        </w:rPr>
        <w:t>westpoland.pl</w:t>
      </w:r>
    </w:hyperlink>
    <w:r w:rsidR="00DE0934" w:rsidRPr="00604FED">
      <w:rPr>
        <w:rFonts w:ascii="Calibri" w:hAnsi="Calibri"/>
        <w:sz w:val="20"/>
        <w:szCs w:val="20"/>
      </w:rPr>
      <w:t xml:space="preserve"> | een.wctt.pl</w:t>
    </w:r>
    <w:r w:rsidR="005B0DB9" w:rsidRPr="00604FED">
      <w:rPr>
        <w:rFonts w:ascii="Calibri" w:hAnsi="Calibr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84" w:rsidRPr="00604FED" w:rsidRDefault="00D97971" w:rsidP="007E5733">
    <w:pPr>
      <w:pStyle w:val="Stopka"/>
      <w:rPr>
        <w:rFonts w:asciiTheme="majorHAnsi" w:hAnsiTheme="majorHAnsi"/>
      </w:rPr>
    </w:pPr>
    <w:r>
      <w:rPr>
        <w:rFonts w:asciiTheme="majorHAnsi" w:hAnsiTheme="majorHAnsi"/>
        <w:noProof/>
        <w:lang w:eastAsia="pl-PL"/>
      </w:rPr>
      <w:drawing>
        <wp:anchor distT="0" distB="0" distL="114300" distR="114300" simplePos="0" relativeHeight="251660288" behindDoc="0" locked="0" layoutInCell="1" allowOverlap="1">
          <wp:simplePos x="0" y="0"/>
          <wp:positionH relativeFrom="column">
            <wp:posOffset>3709035</wp:posOffset>
          </wp:positionH>
          <wp:positionV relativeFrom="paragraph">
            <wp:posOffset>-2540</wp:posOffset>
          </wp:positionV>
          <wp:extent cx="2886710" cy="558165"/>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e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710" cy="558165"/>
                  </a:xfrm>
                  <a:prstGeom prst="rect">
                    <a:avLst/>
                  </a:prstGeom>
                </pic:spPr>
              </pic:pic>
            </a:graphicData>
          </a:graphic>
        </wp:anchor>
      </w:drawing>
    </w:r>
  </w:p>
  <w:p w:rsidR="009C5C52" w:rsidRPr="00604FED" w:rsidRDefault="000942C9" w:rsidP="000721F6">
    <w:pPr>
      <w:pStyle w:val="Stopka"/>
      <w:tabs>
        <w:tab w:val="clear" w:pos="4252"/>
        <w:tab w:val="clear" w:pos="8504"/>
        <w:tab w:val="right" w:pos="9751"/>
      </w:tabs>
      <w:rPr>
        <w:rFonts w:asciiTheme="majorHAnsi" w:hAnsiTheme="majorHAnsi"/>
      </w:rPr>
    </w:pPr>
    <w:r w:rsidRPr="00604FED">
      <w:rPr>
        <w:rFonts w:asciiTheme="majorHAnsi" w:hAnsiTheme="majorHAnsi"/>
      </w:rPr>
      <w:t>een.ec.europa.eu</w:t>
    </w:r>
    <w:r w:rsidR="000721F6" w:rsidRPr="00604FED">
      <w:rPr>
        <w:rFonts w:asciiTheme="majorHAnsi" w:hAnsi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AA" w:rsidRDefault="00BC3BAA" w:rsidP="00460057">
      <w:pPr>
        <w:spacing w:before="0" w:after="0" w:line="240" w:lineRule="auto"/>
      </w:pPr>
      <w:r>
        <w:separator/>
      </w:r>
    </w:p>
  </w:footnote>
  <w:footnote w:type="continuationSeparator" w:id="0">
    <w:p w:rsidR="00BC3BAA" w:rsidRDefault="00BC3BAA" w:rsidP="0046005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61" w:rsidRPr="00D97971" w:rsidRDefault="00944461" w:rsidP="00D97971">
    <w:pPr>
      <w:pStyle w:val="header2"/>
      <w:rPr>
        <w:rFonts w:ascii="Calibri" w:hAnsi="Calibri"/>
        <w:b/>
        <w:sz w:val="24"/>
        <w:lang w:val="en-US"/>
      </w:rPr>
    </w:pPr>
    <w:r w:rsidRPr="00604FED">
      <w:rPr>
        <w:rStyle w:val="A5"/>
        <w:rFonts w:ascii="Calibri" w:hAnsi="Calibri" w:cs="SangBleu BP Sans Light"/>
        <w:color w:val="00587C" w:themeColor="text1"/>
        <w:sz w:val="22"/>
      </w:rPr>
      <w:fldChar w:fldCharType="begin"/>
    </w:r>
    <w:r w:rsidRPr="00D97971">
      <w:rPr>
        <w:rStyle w:val="A5"/>
        <w:rFonts w:ascii="Calibri" w:hAnsi="Calibri" w:cs="SangBleu BP Sans Light"/>
        <w:color w:val="00587C" w:themeColor="text1"/>
        <w:sz w:val="22"/>
        <w:lang w:val="en-US"/>
      </w:rPr>
      <w:instrText xml:space="preserve"> PAGE   \* MERGEFORMAT </w:instrText>
    </w:r>
    <w:r w:rsidRPr="00604FED">
      <w:rPr>
        <w:rStyle w:val="A5"/>
        <w:rFonts w:ascii="Calibri" w:hAnsi="Calibri" w:cs="SangBleu BP Sans Light"/>
        <w:color w:val="00587C" w:themeColor="text1"/>
        <w:sz w:val="22"/>
      </w:rPr>
      <w:fldChar w:fldCharType="separate"/>
    </w:r>
    <w:r w:rsidR="005003E2">
      <w:rPr>
        <w:rStyle w:val="A5"/>
        <w:rFonts w:ascii="Calibri" w:hAnsi="Calibri" w:cs="SangBleu BP Sans Light"/>
        <w:noProof/>
        <w:color w:val="00587C" w:themeColor="text1"/>
        <w:sz w:val="22"/>
        <w:lang w:val="en-US"/>
      </w:rPr>
      <w:t>2</w:t>
    </w:r>
    <w:r w:rsidRPr="00604FED">
      <w:rPr>
        <w:rStyle w:val="A5"/>
        <w:rFonts w:ascii="Calibri" w:hAnsi="Calibri" w:cs="SangBleu BP Sans Light"/>
        <w:color w:val="00587C" w:themeColor="text1"/>
        <w:sz w:val="22"/>
      </w:rPr>
      <w:fldChar w:fldCharType="end"/>
    </w:r>
    <w:r w:rsidRPr="00D97971">
      <w:rPr>
        <w:rStyle w:val="A5"/>
        <w:rFonts w:ascii="Calibri" w:hAnsi="Calibri" w:cs="SangBleu BP Sans Light"/>
        <w:color w:val="00587C" w:themeColor="text1"/>
        <w:sz w:val="22"/>
        <w:lang w:val="en-US"/>
      </w:rPr>
      <w:t xml:space="preserve"> | </w:t>
    </w:r>
    <w:r w:rsidR="00D675B2" w:rsidRPr="00D97971">
      <w:rPr>
        <w:rStyle w:val="A5"/>
        <w:rFonts w:ascii="Calibri" w:hAnsi="Calibri" w:cs="SangBleu BP Sans Light"/>
        <w:color w:val="00587C" w:themeColor="text1"/>
        <w:sz w:val="22"/>
        <w:lang w:val="en-US"/>
      </w:rPr>
      <w:t xml:space="preserve">SZKOLENIE: </w:t>
    </w:r>
    <w:r w:rsidR="00D97971" w:rsidRPr="00D97971">
      <w:rPr>
        <w:rStyle w:val="A5"/>
        <w:rFonts w:ascii="Calibri" w:hAnsi="Calibri" w:cs="Myriad Pro"/>
        <w:b/>
        <w:color w:val="00587C" w:themeColor="text1"/>
        <w:sz w:val="22"/>
        <w:lang w:val="en-US"/>
      </w:rPr>
      <w:t>EXPORT SUPPORT WEBINAR ON FOOD SECTOR  (ZOOM PLATFORM) The EU-Japan Economic Partnership Agreement (EPA)</w:t>
    </w:r>
    <w:r w:rsidR="00256573" w:rsidRPr="00D97971">
      <w:rPr>
        <w:rStyle w:val="A5"/>
        <w:rFonts w:ascii="Calibri" w:hAnsi="Calibri" w:cs="SangBleu BP Sans Light"/>
        <w:color w:val="00587C" w:themeColor="text1"/>
        <w:sz w:val="18"/>
        <w:lang w:val="en-US"/>
      </w:rPr>
      <w:t>|</w:t>
    </w:r>
    <w:r w:rsidR="00256573" w:rsidRPr="00D97971">
      <w:rPr>
        <w:rStyle w:val="A5"/>
        <w:rFonts w:ascii="Calibri" w:hAnsi="Calibri" w:cs="SangBleu BP Sans Light"/>
        <w:color w:val="00587C" w:themeColor="text1"/>
        <w:sz w:val="22"/>
        <w:lang w:val="en-US"/>
      </w:rPr>
      <w:t xml:space="preserve"> </w:t>
    </w:r>
    <w:r w:rsidRPr="00D97971">
      <w:rPr>
        <w:rStyle w:val="A5"/>
        <w:rFonts w:ascii="Calibri" w:hAnsi="Calibri"/>
        <w:color w:val="00587C" w:themeColor="text1"/>
        <w:sz w:val="18"/>
        <w:lang w:val="en-US"/>
      </w:rPr>
      <w:t>Enterprise Europe Network</w:t>
    </w:r>
    <w:r w:rsidR="007E5733" w:rsidRPr="00D97971">
      <w:rPr>
        <w:rStyle w:val="A5"/>
        <w:rFonts w:ascii="Calibri" w:hAnsi="Calibri"/>
        <w:color w:val="00587C" w:themeColor="text1"/>
        <w:sz w:val="18"/>
        <w:lang w:val="en-US"/>
      </w:rPr>
      <w:t xml:space="preserve"> </w:t>
    </w:r>
    <w:proofErr w:type="spellStart"/>
    <w:r w:rsidR="00256573" w:rsidRPr="00D97971">
      <w:rPr>
        <w:rStyle w:val="A5"/>
        <w:rFonts w:ascii="Calibri" w:hAnsi="Calibri"/>
        <w:color w:val="00587C" w:themeColor="text1"/>
        <w:sz w:val="18"/>
        <w:lang w:val="en-US"/>
      </w:rPr>
      <w:t>Polska</w:t>
    </w:r>
    <w:proofErr w:type="spellEnd"/>
    <w:r w:rsidRPr="00D97971">
      <w:rPr>
        <w:rStyle w:val="A5"/>
        <w:rFonts w:ascii="Calibri" w:hAnsi="Calibri"/>
        <w:color w:val="00587C" w:themeColor="text1"/>
        <w:sz w:val="18"/>
        <w:lang w:val="en-US"/>
      </w:rPr>
      <w:t xml:space="preserve"> </w:t>
    </w:r>
    <w:proofErr w:type="spellStart"/>
    <w:r w:rsidR="00256573" w:rsidRPr="00D97971">
      <w:rPr>
        <w:rStyle w:val="A5"/>
        <w:rFonts w:ascii="Calibri" w:hAnsi="Calibri"/>
        <w:color w:val="00587C" w:themeColor="text1"/>
        <w:sz w:val="18"/>
        <w:lang w:val="en-US"/>
      </w:rPr>
      <w:t>Zachodnia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57" w:rsidRPr="00604FED" w:rsidRDefault="006D4B38" w:rsidP="00253EA9">
    <w:pPr>
      <w:jc w:val="right"/>
      <w:rPr>
        <w:rFonts w:ascii="Calibri" w:hAnsi="Calibri"/>
        <w:color w:val="FFFFFF" w:themeColor="background1"/>
      </w:rPr>
    </w:pPr>
    <w:r w:rsidRPr="00604FED">
      <w:rPr>
        <w:rFonts w:ascii="Calibri" w:hAnsi="Calibri"/>
        <w:noProof/>
        <w:lang w:eastAsia="pl-PL"/>
      </w:rPr>
      <w:drawing>
        <wp:anchor distT="0" distB="0" distL="114300" distR="114300" simplePos="0" relativeHeight="251659264" behindDoc="1" locked="0" layoutInCell="1" allowOverlap="1" wp14:anchorId="01048472" wp14:editId="2559C31C">
          <wp:simplePos x="0" y="0"/>
          <wp:positionH relativeFrom="page">
            <wp:posOffset>0</wp:posOffset>
          </wp:positionH>
          <wp:positionV relativeFrom="page">
            <wp:posOffset>0</wp:posOffset>
          </wp:positionV>
          <wp:extent cx="7560000" cy="1454400"/>
          <wp:effectExtent l="0" t="0" r="3175"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N_smal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54400"/>
                  </a:xfrm>
                  <a:prstGeom prst="rect">
                    <a:avLst/>
                  </a:prstGeom>
                </pic:spPr>
              </pic:pic>
            </a:graphicData>
          </a:graphic>
          <wp14:sizeRelH relativeFrom="page">
            <wp14:pctWidth>0</wp14:pctWidth>
          </wp14:sizeRelH>
          <wp14:sizeRelV relativeFrom="page">
            <wp14:pctHeight>0</wp14:pctHeight>
          </wp14:sizeRelV>
        </wp:anchor>
      </w:drawing>
    </w:r>
    <w:r w:rsidR="00F34418" w:rsidRPr="00604FED">
      <w:rPr>
        <w:rFonts w:ascii="Calibri" w:hAnsi="Calibri"/>
        <w:color w:val="FFFFFF" w:themeColor="background1"/>
      </w:rPr>
      <w:t>POLSKA ZACHODNIA</w:t>
    </w:r>
  </w:p>
  <w:p w:rsidR="00BE7B37" w:rsidRPr="00604FED" w:rsidRDefault="00231B84" w:rsidP="006D4B38">
    <w:pPr>
      <w:pStyle w:val="Normalblue"/>
      <w:spacing w:before="960"/>
      <w:jc w:val="right"/>
      <w:rPr>
        <w:rFonts w:ascii="Calibri" w:hAnsi="Calibri"/>
      </w:rPr>
    </w:pPr>
    <w:r w:rsidRPr="00604FED">
      <w:rPr>
        <w:rFonts w:ascii="Calibri" w:hAnsi="Calibri"/>
      </w:rPr>
      <w:t>westpoland.pl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29A479"/>
    <w:multiLevelType w:val="hybridMultilevel"/>
    <w:tmpl w:val="A0001C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AC90D9"/>
    <w:multiLevelType w:val="hybridMultilevel"/>
    <w:tmpl w:val="F9B855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230B0"/>
    <w:multiLevelType w:val="multilevel"/>
    <w:tmpl w:val="1F94DAEE"/>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3" w15:restartNumberingAfterBreak="0">
    <w:nsid w:val="00F57682"/>
    <w:multiLevelType w:val="multilevel"/>
    <w:tmpl w:val="3C342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C7459E"/>
    <w:multiLevelType w:val="multilevel"/>
    <w:tmpl w:val="F8E28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5149F4"/>
    <w:multiLevelType w:val="multilevel"/>
    <w:tmpl w:val="AB72B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FA77BB"/>
    <w:multiLevelType w:val="hybridMultilevel"/>
    <w:tmpl w:val="2232535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51422C"/>
    <w:multiLevelType w:val="hybridMultilevel"/>
    <w:tmpl w:val="D9ECE41A"/>
    <w:lvl w:ilvl="0" w:tplc="990862DC">
      <w:start w:val="1"/>
      <w:numFmt w:val="decimal"/>
      <w:lvlText w:val="%1)"/>
      <w:lvlJc w:val="left"/>
      <w:pPr>
        <w:ind w:left="1080" w:hanging="360"/>
      </w:pPr>
      <w:rPr>
        <w:rFonts w:hint="default"/>
      </w:rPr>
    </w:lvl>
    <w:lvl w:ilvl="1" w:tplc="7E4E0E16">
      <w:start w:val="2"/>
      <w:numFmt w:val="bullet"/>
      <w:lvlText w:val="-"/>
      <w:lvlJc w:val="left"/>
      <w:pPr>
        <w:ind w:left="1800" w:hanging="360"/>
      </w:pPr>
      <w:rPr>
        <w:rFonts w:ascii="Myriad Pro Light" w:eastAsiaTheme="minorHAnsi" w:hAnsi="Myriad Pro Light" w:cstheme="minorHAns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8C509C"/>
    <w:multiLevelType w:val="hybridMultilevel"/>
    <w:tmpl w:val="7C9A90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281095"/>
    <w:multiLevelType w:val="multilevel"/>
    <w:tmpl w:val="9BB4BB9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8A57DF"/>
    <w:multiLevelType w:val="hybridMultilevel"/>
    <w:tmpl w:val="0D14F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CB6E5C"/>
    <w:multiLevelType w:val="hybridMultilevel"/>
    <w:tmpl w:val="22A80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D159D3"/>
    <w:multiLevelType w:val="multilevel"/>
    <w:tmpl w:val="87E03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885314"/>
    <w:multiLevelType w:val="multilevel"/>
    <w:tmpl w:val="E8CC8E6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4A524B"/>
    <w:multiLevelType w:val="multilevel"/>
    <w:tmpl w:val="9A264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A5842"/>
    <w:multiLevelType w:val="multilevel"/>
    <w:tmpl w:val="2F541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F3357DA"/>
    <w:multiLevelType w:val="multilevel"/>
    <w:tmpl w:val="0DC481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3FAC7212"/>
    <w:multiLevelType w:val="multilevel"/>
    <w:tmpl w:val="1F94DAEE"/>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18" w15:restartNumberingAfterBreak="0">
    <w:nsid w:val="46E32CEA"/>
    <w:multiLevelType w:val="multilevel"/>
    <w:tmpl w:val="97644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F07E34"/>
    <w:multiLevelType w:val="hybridMultilevel"/>
    <w:tmpl w:val="E20432E4"/>
    <w:lvl w:ilvl="0" w:tplc="08090011">
      <w:start w:val="1"/>
      <w:numFmt w:val="decimal"/>
      <w:lvlText w:val="%1)"/>
      <w:lvlJc w:val="left"/>
      <w:pPr>
        <w:ind w:left="2520" w:hanging="360"/>
      </w:pPr>
    </w:lvl>
    <w:lvl w:ilvl="1" w:tplc="08090019">
      <w:start w:val="1"/>
      <w:numFmt w:val="lowerLetter"/>
      <w:lvlText w:val="%2."/>
      <w:lvlJc w:val="left"/>
      <w:pPr>
        <w:ind w:left="3240" w:hanging="360"/>
      </w:pPr>
    </w:lvl>
    <w:lvl w:ilvl="2" w:tplc="08090011">
      <w:start w:val="1"/>
      <w:numFmt w:val="decimal"/>
      <w:lvlText w:val="%3)"/>
      <w:lvlJc w:val="left"/>
      <w:pPr>
        <w:ind w:left="1440" w:hanging="36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4E9A2EB0"/>
    <w:multiLevelType w:val="hybridMultilevel"/>
    <w:tmpl w:val="BB66DDF4"/>
    <w:lvl w:ilvl="0" w:tplc="0415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26402F6"/>
    <w:multiLevelType w:val="multilevel"/>
    <w:tmpl w:val="6A0CE37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B8683D"/>
    <w:multiLevelType w:val="hybridMultilevel"/>
    <w:tmpl w:val="F4F60C92"/>
    <w:lvl w:ilvl="0" w:tplc="1680836E">
      <w:start w:val="1"/>
      <w:numFmt w:val="bullet"/>
      <w:pStyle w:val="Akapitzlis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8AC139B"/>
    <w:multiLevelType w:val="multilevel"/>
    <w:tmpl w:val="B3F2F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606E4CA"/>
    <w:multiLevelType w:val="hybridMultilevel"/>
    <w:tmpl w:val="68B732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7EA477E"/>
    <w:multiLevelType w:val="multilevel"/>
    <w:tmpl w:val="02DA9DA0"/>
    <w:lvl w:ilvl="0">
      <w:start w:val="1"/>
      <w:numFmt w:val="decimal"/>
      <w:lvlText w:val="%1."/>
      <w:lvlJc w:val="left"/>
      <w:pPr>
        <w:tabs>
          <w:tab w:val="num" w:pos="2880"/>
        </w:tabs>
        <w:ind w:left="288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5760"/>
        </w:tabs>
        <w:ind w:left="5760" w:hanging="360"/>
      </w:pPr>
    </w:lvl>
    <w:lvl w:ilvl="5">
      <w:start w:val="1"/>
      <w:numFmt w:val="decimal"/>
      <w:lvlText w:val="%6."/>
      <w:lvlJc w:val="left"/>
      <w:pPr>
        <w:tabs>
          <w:tab w:val="num" w:pos="6480"/>
        </w:tabs>
        <w:ind w:left="6480" w:hanging="360"/>
      </w:pPr>
    </w:lvl>
    <w:lvl w:ilvl="6">
      <w:start w:val="1"/>
      <w:numFmt w:val="decimal"/>
      <w:lvlText w:val="%7."/>
      <w:lvlJc w:val="left"/>
      <w:pPr>
        <w:tabs>
          <w:tab w:val="num" w:pos="7200"/>
        </w:tabs>
        <w:ind w:left="7200" w:hanging="360"/>
      </w:pPr>
    </w:lvl>
    <w:lvl w:ilvl="7">
      <w:start w:val="1"/>
      <w:numFmt w:val="decimal"/>
      <w:lvlText w:val="%8."/>
      <w:lvlJc w:val="left"/>
      <w:pPr>
        <w:tabs>
          <w:tab w:val="num" w:pos="7920"/>
        </w:tabs>
        <w:ind w:left="7920" w:hanging="360"/>
      </w:pPr>
    </w:lvl>
    <w:lvl w:ilvl="8">
      <w:start w:val="1"/>
      <w:numFmt w:val="decimal"/>
      <w:lvlText w:val="%9."/>
      <w:lvlJc w:val="left"/>
      <w:pPr>
        <w:tabs>
          <w:tab w:val="num" w:pos="8640"/>
        </w:tabs>
        <w:ind w:left="8640" w:hanging="360"/>
      </w:pPr>
    </w:lvl>
  </w:abstractNum>
  <w:abstractNum w:abstractNumId="26" w15:restartNumberingAfterBreak="0">
    <w:nsid w:val="683869E7"/>
    <w:multiLevelType w:val="multilevel"/>
    <w:tmpl w:val="1F94DAEE"/>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27" w15:restartNumberingAfterBreak="0">
    <w:nsid w:val="6B3F2277"/>
    <w:multiLevelType w:val="hybridMultilevel"/>
    <w:tmpl w:val="CF463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B61BEA"/>
    <w:multiLevelType w:val="hybridMultilevel"/>
    <w:tmpl w:val="1F707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C82C0C"/>
    <w:multiLevelType w:val="hybridMultilevel"/>
    <w:tmpl w:val="EF1219A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D5536B"/>
    <w:multiLevelType w:val="hybridMultilevel"/>
    <w:tmpl w:val="E6E2226A"/>
    <w:lvl w:ilvl="0" w:tplc="42D8C6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B3D1464"/>
    <w:multiLevelType w:val="hybridMultilevel"/>
    <w:tmpl w:val="64BAA636"/>
    <w:lvl w:ilvl="0" w:tplc="04DA5FAA">
      <w:start w:val="2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10"/>
  </w:num>
  <w:num w:numId="5">
    <w:abstractNumId w:val="24"/>
  </w:num>
  <w:num w:numId="6">
    <w:abstractNumId w:val="28"/>
  </w:num>
  <w:num w:numId="7">
    <w:abstractNumId w:val="29"/>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30"/>
  </w:num>
  <w:num w:numId="27">
    <w:abstractNumId w:val="20"/>
  </w:num>
  <w:num w:numId="28">
    <w:abstractNumId w:val="19"/>
  </w:num>
  <w:num w:numId="29">
    <w:abstractNumId w:val="31"/>
  </w:num>
  <w:num w:numId="30">
    <w:abstractNumId w:val="27"/>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B2"/>
    <w:rsid w:val="0000014B"/>
    <w:rsid w:val="000106C7"/>
    <w:rsid w:val="00032951"/>
    <w:rsid w:val="00034693"/>
    <w:rsid w:val="00043747"/>
    <w:rsid w:val="00056D47"/>
    <w:rsid w:val="000712D6"/>
    <w:rsid w:val="000721F6"/>
    <w:rsid w:val="00076405"/>
    <w:rsid w:val="000942C9"/>
    <w:rsid w:val="00096B6B"/>
    <w:rsid w:val="000A7B7A"/>
    <w:rsid w:val="000B15D2"/>
    <w:rsid w:val="000C312F"/>
    <w:rsid w:val="000E14E4"/>
    <w:rsid w:val="00104562"/>
    <w:rsid w:val="00133F3E"/>
    <w:rsid w:val="001521D4"/>
    <w:rsid w:val="0015522F"/>
    <w:rsid w:val="00157F9B"/>
    <w:rsid w:val="0016782F"/>
    <w:rsid w:val="00171508"/>
    <w:rsid w:val="001A484B"/>
    <w:rsid w:val="001B25DF"/>
    <w:rsid w:val="001C2759"/>
    <w:rsid w:val="001C6C4D"/>
    <w:rsid w:val="001E07C9"/>
    <w:rsid w:val="001E3875"/>
    <w:rsid w:val="00211D14"/>
    <w:rsid w:val="00211F9F"/>
    <w:rsid w:val="002253C9"/>
    <w:rsid w:val="0022737B"/>
    <w:rsid w:val="00231B84"/>
    <w:rsid w:val="00232E40"/>
    <w:rsid w:val="00235F5A"/>
    <w:rsid w:val="00253EA9"/>
    <w:rsid w:val="00254EEF"/>
    <w:rsid w:val="00256573"/>
    <w:rsid w:val="0026483E"/>
    <w:rsid w:val="002661B0"/>
    <w:rsid w:val="00272A40"/>
    <w:rsid w:val="0028267C"/>
    <w:rsid w:val="00284283"/>
    <w:rsid w:val="00284A0F"/>
    <w:rsid w:val="0029769A"/>
    <w:rsid w:val="002A161F"/>
    <w:rsid w:val="002B42C3"/>
    <w:rsid w:val="002D24FF"/>
    <w:rsid w:val="002E4E62"/>
    <w:rsid w:val="002F2085"/>
    <w:rsid w:val="002F4182"/>
    <w:rsid w:val="00331548"/>
    <w:rsid w:val="00334613"/>
    <w:rsid w:val="0034310A"/>
    <w:rsid w:val="0035486C"/>
    <w:rsid w:val="003569F5"/>
    <w:rsid w:val="00361229"/>
    <w:rsid w:val="00365A39"/>
    <w:rsid w:val="00366F98"/>
    <w:rsid w:val="00371D4A"/>
    <w:rsid w:val="003A4293"/>
    <w:rsid w:val="003A6F55"/>
    <w:rsid w:val="003C6E8E"/>
    <w:rsid w:val="003C6FBB"/>
    <w:rsid w:val="003D355A"/>
    <w:rsid w:val="003F1948"/>
    <w:rsid w:val="003F72CC"/>
    <w:rsid w:val="00400637"/>
    <w:rsid w:val="0040419E"/>
    <w:rsid w:val="00405978"/>
    <w:rsid w:val="00431871"/>
    <w:rsid w:val="0043482C"/>
    <w:rsid w:val="00434A41"/>
    <w:rsid w:val="00444EEC"/>
    <w:rsid w:val="00445E3B"/>
    <w:rsid w:val="004519DD"/>
    <w:rsid w:val="00460057"/>
    <w:rsid w:val="00460C2E"/>
    <w:rsid w:val="004674FD"/>
    <w:rsid w:val="004678CA"/>
    <w:rsid w:val="00474A30"/>
    <w:rsid w:val="004822C1"/>
    <w:rsid w:val="005003E2"/>
    <w:rsid w:val="00505C68"/>
    <w:rsid w:val="00511CC1"/>
    <w:rsid w:val="005159F5"/>
    <w:rsid w:val="00517E90"/>
    <w:rsid w:val="00532999"/>
    <w:rsid w:val="00552B78"/>
    <w:rsid w:val="0056535E"/>
    <w:rsid w:val="00571BF6"/>
    <w:rsid w:val="00574664"/>
    <w:rsid w:val="00584C96"/>
    <w:rsid w:val="00587C25"/>
    <w:rsid w:val="005A5E4F"/>
    <w:rsid w:val="005B0DB9"/>
    <w:rsid w:val="005B21ED"/>
    <w:rsid w:val="005B31D5"/>
    <w:rsid w:val="005B3299"/>
    <w:rsid w:val="005B42E1"/>
    <w:rsid w:val="005C112E"/>
    <w:rsid w:val="005F189E"/>
    <w:rsid w:val="005F4183"/>
    <w:rsid w:val="005F5CEB"/>
    <w:rsid w:val="005F5E0C"/>
    <w:rsid w:val="00600D6C"/>
    <w:rsid w:val="00602629"/>
    <w:rsid w:val="00602934"/>
    <w:rsid w:val="00604FED"/>
    <w:rsid w:val="006069C4"/>
    <w:rsid w:val="00615840"/>
    <w:rsid w:val="00621C54"/>
    <w:rsid w:val="006269B2"/>
    <w:rsid w:val="006426FD"/>
    <w:rsid w:val="00646F94"/>
    <w:rsid w:val="00654D48"/>
    <w:rsid w:val="00667606"/>
    <w:rsid w:val="0068084C"/>
    <w:rsid w:val="00686025"/>
    <w:rsid w:val="006A2BAD"/>
    <w:rsid w:val="006B6567"/>
    <w:rsid w:val="006B7C6A"/>
    <w:rsid w:val="006C3F73"/>
    <w:rsid w:val="006D4B38"/>
    <w:rsid w:val="006E0269"/>
    <w:rsid w:val="006E4306"/>
    <w:rsid w:val="00720C4F"/>
    <w:rsid w:val="0072234B"/>
    <w:rsid w:val="00747395"/>
    <w:rsid w:val="0075076C"/>
    <w:rsid w:val="00764A86"/>
    <w:rsid w:val="00767C47"/>
    <w:rsid w:val="00773328"/>
    <w:rsid w:val="00785BFF"/>
    <w:rsid w:val="00787563"/>
    <w:rsid w:val="00790083"/>
    <w:rsid w:val="00796FC3"/>
    <w:rsid w:val="007A5814"/>
    <w:rsid w:val="007B4273"/>
    <w:rsid w:val="007B6954"/>
    <w:rsid w:val="007B6C7E"/>
    <w:rsid w:val="007D19AD"/>
    <w:rsid w:val="007E2BBC"/>
    <w:rsid w:val="007E3D23"/>
    <w:rsid w:val="007E5733"/>
    <w:rsid w:val="007F6AD9"/>
    <w:rsid w:val="00801517"/>
    <w:rsid w:val="00833A75"/>
    <w:rsid w:val="00834EE9"/>
    <w:rsid w:val="00837440"/>
    <w:rsid w:val="0084061A"/>
    <w:rsid w:val="00843E96"/>
    <w:rsid w:val="008465E3"/>
    <w:rsid w:val="00872051"/>
    <w:rsid w:val="00876B85"/>
    <w:rsid w:val="0089052E"/>
    <w:rsid w:val="00893BDE"/>
    <w:rsid w:val="008A4C25"/>
    <w:rsid w:val="008A7753"/>
    <w:rsid w:val="008A7ECE"/>
    <w:rsid w:val="008B0B2A"/>
    <w:rsid w:val="008C04AA"/>
    <w:rsid w:val="008D2FAA"/>
    <w:rsid w:val="00910C0E"/>
    <w:rsid w:val="0091221B"/>
    <w:rsid w:val="0091460D"/>
    <w:rsid w:val="00924894"/>
    <w:rsid w:val="00925B9F"/>
    <w:rsid w:val="00941856"/>
    <w:rsid w:val="00944461"/>
    <w:rsid w:val="00952A74"/>
    <w:rsid w:val="009621CA"/>
    <w:rsid w:val="009710D0"/>
    <w:rsid w:val="00985D5B"/>
    <w:rsid w:val="00995039"/>
    <w:rsid w:val="009979FA"/>
    <w:rsid w:val="009A4A75"/>
    <w:rsid w:val="009B1404"/>
    <w:rsid w:val="009B426D"/>
    <w:rsid w:val="009B7A64"/>
    <w:rsid w:val="009C5C52"/>
    <w:rsid w:val="009C69E7"/>
    <w:rsid w:val="009D4197"/>
    <w:rsid w:val="009E05E7"/>
    <w:rsid w:val="009E5294"/>
    <w:rsid w:val="00A1540C"/>
    <w:rsid w:val="00A15977"/>
    <w:rsid w:val="00A40980"/>
    <w:rsid w:val="00A7747A"/>
    <w:rsid w:val="00A77494"/>
    <w:rsid w:val="00A83760"/>
    <w:rsid w:val="00A83B86"/>
    <w:rsid w:val="00A865B6"/>
    <w:rsid w:val="00A8703F"/>
    <w:rsid w:val="00AB26F2"/>
    <w:rsid w:val="00AB4A99"/>
    <w:rsid w:val="00AC3548"/>
    <w:rsid w:val="00AC4926"/>
    <w:rsid w:val="00AD537D"/>
    <w:rsid w:val="00AE164C"/>
    <w:rsid w:val="00AF0E78"/>
    <w:rsid w:val="00B20736"/>
    <w:rsid w:val="00B366C2"/>
    <w:rsid w:val="00B41F9C"/>
    <w:rsid w:val="00B75B67"/>
    <w:rsid w:val="00B81E46"/>
    <w:rsid w:val="00B844F8"/>
    <w:rsid w:val="00B85ED2"/>
    <w:rsid w:val="00B87CC4"/>
    <w:rsid w:val="00B97B4C"/>
    <w:rsid w:val="00BA0445"/>
    <w:rsid w:val="00BA59CD"/>
    <w:rsid w:val="00BC3BAA"/>
    <w:rsid w:val="00BE7B37"/>
    <w:rsid w:val="00BF194A"/>
    <w:rsid w:val="00BF59B0"/>
    <w:rsid w:val="00C04CF3"/>
    <w:rsid w:val="00C058C8"/>
    <w:rsid w:val="00C06E3A"/>
    <w:rsid w:val="00C659AB"/>
    <w:rsid w:val="00C70CFA"/>
    <w:rsid w:val="00C81768"/>
    <w:rsid w:val="00C83BF9"/>
    <w:rsid w:val="00C84DCE"/>
    <w:rsid w:val="00C9029E"/>
    <w:rsid w:val="00C9144C"/>
    <w:rsid w:val="00C96D76"/>
    <w:rsid w:val="00C97C63"/>
    <w:rsid w:val="00CA1FF2"/>
    <w:rsid w:val="00CA37B5"/>
    <w:rsid w:val="00CD7D0A"/>
    <w:rsid w:val="00D078F5"/>
    <w:rsid w:val="00D1722A"/>
    <w:rsid w:val="00D2027F"/>
    <w:rsid w:val="00D32CF4"/>
    <w:rsid w:val="00D3673F"/>
    <w:rsid w:val="00D50CAA"/>
    <w:rsid w:val="00D57F2C"/>
    <w:rsid w:val="00D66ECF"/>
    <w:rsid w:val="00D674AE"/>
    <w:rsid w:val="00D675B2"/>
    <w:rsid w:val="00D708E4"/>
    <w:rsid w:val="00D85890"/>
    <w:rsid w:val="00D97971"/>
    <w:rsid w:val="00DA0EC5"/>
    <w:rsid w:val="00DC598F"/>
    <w:rsid w:val="00DD5DE3"/>
    <w:rsid w:val="00DE0934"/>
    <w:rsid w:val="00DF1F1C"/>
    <w:rsid w:val="00E05174"/>
    <w:rsid w:val="00E151EB"/>
    <w:rsid w:val="00E23A69"/>
    <w:rsid w:val="00E56440"/>
    <w:rsid w:val="00E82FC3"/>
    <w:rsid w:val="00EC40C7"/>
    <w:rsid w:val="00ED2E98"/>
    <w:rsid w:val="00EE6906"/>
    <w:rsid w:val="00EF0527"/>
    <w:rsid w:val="00EF11AB"/>
    <w:rsid w:val="00EF4C79"/>
    <w:rsid w:val="00F0425D"/>
    <w:rsid w:val="00F30AF9"/>
    <w:rsid w:val="00F30FC2"/>
    <w:rsid w:val="00F32549"/>
    <w:rsid w:val="00F34418"/>
    <w:rsid w:val="00F540BF"/>
    <w:rsid w:val="00F70ECF"/>
    <w:rsid w:val="00F82507"/>
    <w:rsid w:val="00F82674"/>
    <w:rsid w:val="00F953A1"/>
    <w:rsid w:val="00FB0217"/>
    <w:rsid w:val="00FB716F"/>
    <w:rsid w:val="00FC50EA"/>
    <w:rsid w:val="00FC6DEA"/>
    <w:rsid w:val="00FD73DC"/>
    <w:rsid w:val="00FD7E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9E042"/>
  <w15:docId w15:val="{FA344A17-891E-437D-A709-22F64E11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FED"/>
    <w:rPr>
      <w:kern w:val="20"/>
      <w:szCs w:val="28"/>
      <w:lang w:val="pl-PL"/>
    </w:rPr>
  </w:style>
  <w:style w:type="paragraph" w:styleId="Nagwek1">
    <w:name w:val="heading 1"/>
    <w:basedOn w:val="Normalny"/>
    <w:next w:val="Normalny"/>
    <w:link w:val="Nagwek1Znak"/>
    <w:uiPriority w:val="9"/>
    <w:rsid w:val="00604FED"/>
    <w:pPr>
      <w:keepNext/>
      <w:keepLines/>
      <w:spacing w:before="360" w:after="0" w:line="360" w:lineRule="auto"/>
      <w:outlineLvl w:val="0"/>
    </w:pPr>
    <w:rPr>
      <w:rFonts w:asciiTheme="majorHAnsi" w:eastAsiaTheme="majorEastAsia" w:hAnsiTheme="majorHAnsi" w:cstheme="majorBidi"/>
      <w:b/>
      <w:bCs/>
      <w:sz w:val="32"/>
    </w:rPr>
  </w:style>
  <w:style w:type="paragraph" w:styleId="Nagwek2">
    <w:name w:val="heading 2"/>
    <w:basedOn w:val="Normalny"/>
    <w:next w:val="Normalny"/>
    <w:link w:val="Nagwek2Znak"/>
    <w:uiPriority w:val="9"/>
    <w:unhideWhenUsed/>
    <w:rsid w:val="00604FED"/>
    <w:pPr>
      <w:keepNext/>
      <w:keepLines/>
      <w:spacing w:before="80" w:after="0" w:line="360" w:lineRule="auto"/>
      <w:outlineLvl w:val="1"/>
    </w:pPr>
    <w:rPr>
      <w:rFonts w:asciiTheme="majorHAnsi" w:eastAsiaTheme="majorEastAsia" w:hAnsiTheme="majorHAnsi" w:cstheme="majorBidi"/>
      <w:b/>
      <w:bCs/>
      <w:color w:val="E95C5B"/>
      <w:sz w:val="26"/>
      <w:szCs w:val="26"/>
    </w:rPr>
  </w:style>
  <w:style w:type="paragraph" w:styleId="Nagwek3">
    <w:name w:val="heading 3"/>
    <w:basedOn w:val="Normalny"/>
    <w:next w:val="Normalny"/>
    <w:link w:val="Nagwek3Znak"/>
    <w:uiPriority w:val="9"/>
    <w:unhideWhenUsed/>
    <w:rsid w:val="00604FED"/>
    <w:pPr>
      <w:keepNext/>
      <w:keepLines/>
      <w:spacing w:before="80" w:after="0" w:line="360" w:lineRule="auto"/>
      <w:outlineLvl w:val="2"/>
    </w:pPr>
    <w:rPr>
      <w:rFonts w:asciiTheme="majorHAnsi" w:eastAsiaTheme="majorEastAsia" w:hAnsiTheme="majorHAnsi" w:cstheme="majorBidi"/>
      <w:b/>
      <w:bCs/>
      <w:color w:val="FEC40A"/>
      <w:sz w:val="26"/>
    </w:rPr>
  </w:style>
  <w:style w:type="paragraph" w:styleId="Nagwek4">
    <w:name w:val="heading 4"/>
    <w:basedOn w:val="Normalny"/>
    <w:next w:val="Normalny"/>
    <w:link w:val="Nagwek4Znak"/>
    <w:uiPriority w:val="9"/>
    <w:unhideWhenUsed/>
    <w:rsid w:val="00604FED"/>
    <w:pPr>
      <w:keepNext/>
      <w:keepLines/>
      <w:spacing w:before="80" w:after="0" w:line="360" w:lineRule="auto"/>
      <w:outlineLvl w:val="3"/>
    </w:pPr>
    <w:rPr>
      <w:rFonts w:asciiTheme="majorHAnsi" w:eastAsiaTheme="majorEastAsia" w:hAnsiTheme="majorHAnsi" w:cstheme="majorBidi"/>
      <w:bCs/>
      <w:iCs/>
      <w:color w:val="47AFA8"/>
      <w:sz w:val="26"/>
    </w:rPr>
  </w:style>
  <w:style w:type="paragraph" w:styleId="Nagwek5">
    <w:name w:val="heading 5"/>
    <w:basedOn w:val="Normalny"/>
    <w:next w:val="Normalny"/>
    <w:link w:val="Nagwek5Znak"/>
    <w:uiPriority w:val="9"/>
    <w:unhideWhenUsed/>
    <w:qFormat/>
    <w:rsid w:val="00604FED"/>
    <w:pPr>
      <w:keepNext/>
      <w:keepLines/>
      <w:spacing w:before="40" w:after="0"/>
      <w:outlineLvl w:val="4"/>
    </w:pPr>
    <w:rPr>
      <w:rFonts w:asciiTheme="majorHAnsi" w:eastAsiaTheme="majorEastAsia" w:hAnsiTheme="majorHAnsi" w:cstheme="majorBidi"/>
      <w:color w:val="004F7C" w:themeColor="accent1" w:themeShade="BF"/>
    </w:rPr>
  </w:style>
  <w:style w:type="paragraph" w:styleId="Nagwek6">
    <w:name w:val="heading 6"/>
    <w:basedOn w:val="Normalny"/>
    <w:next w:val="Normalny"/>
    <w:link w:val="Nagwek6Znak"/>
    <w:uiPriority w:val="9"/>
    <w:unhideWhenUsed/>
    <w:qFormat/>
    <w:rsid w:val="007E3D23"/>
    <w:pPr>
      <w:keepNext/>
      <w:keepLines/>
      <w:spacing w:before="40" w:after="0"/>
      <w:outlineLvl w:val="5"/>
    </w:pPr>
    <w:rPr>
      <w:rFonts w:asciiTheme="majorHAnsi" w:eastAsiaTheme="majorEastAsia" w:hAnsiTheme="majorHAnsi" w:cstheme="majorBidi"/>
      <w:color w:val="003552" w:themeColor="accent1" w:themeShade="7F"/>
    </w:rPr>
  </w:style>
  <w:style w:type="paragraph" w:styleId="Nagwek7">
    <w:name w:val="heading 7"/>
    <w:basedOn w:val="Normalny"/>
    <w:next w:val="Normalny"/>
    <w:link w:val="Nagwek7Znak"/>
    <w:uiPriority w:val="9"/>
    <w:unhideWhenUsed/>
    <w:qFormat/>
    <w:rsid w:val="007E3D23"/>
    <w:pPr>
      <w:keepNext/>
      <w:keepLines/>
      <w:spacing w:before="40" w:after="0"/>
      <w:outlineLvl w:val="6"/>
    </w:pPr>
    <w:rPr>
      <w:rFonts w:asciiTheme="majorHAnsi" w:eastAsiaTheme="majorEastAsia" w:hAnsiTheme="majorHAnsi" w:cstheme="majorBidi"/>
      <w:i/>
      <w:iCs/>
      <w:color w:val="003552"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4FED"/>
    <w:rPr>
      <w:rFonts w:asciiTheme="majorHAnsi" w:eastAsiaTheme="majorEastAsia" w:hAnsiTheme="majorHAnsi" w:cstheme="majorBidi"/>
      <w:b/>
      <w:bCs/>
      <w:kern w:val="20"/>
      <w:sz w:val="32"/>
      <w:szCs w:val="28"/>
      <w:lang w:val="pl-PL"/>
    </w:rPr>
  </w:style>
  <w:style w:type="character" w:customStyle="1" w:styleId="Nagwek2Znak">
    <w:name w:val="Nagłówek 2 Znak"/>
    <w:basedOn w:val="Domylnaczcionkaakapitu"/>
    <w:link w:val="Nagwek2"/>
    <w:uiPriority w:val="9"/>
    <w:rsid w:val="00604FED"/>
    <w:rPr>
      <w:rFonts w:asciiTheme="majorHAnsi" w:eastAsiaTheme="majorEastAsia" w:hAnsiTheme="majorHAnsi" w:cstheme="majorBidi"/>
      <w:b/>
      <w:bCs/>
      <w:color w:val="E95C5B"/>
      <w:kern w:val="20"/>
      <w:sz w:val="26"/>
      <w:szCs w:val="26"/>
      <w:lang w:val="pl-PL"/>
    </w:rPr>
  </w:style>
  <w:style w:type="character" w:customStyle="1" w:styleId="Nagwek3Znak">
    <w:name w:val="Nagłówek 3 Znak"/>
    <w:basedOn w:val="Domylnaczcionkaakapitu"/>
    <w:link w:val="Nagwek3"/>
    <w:uiPriority w:val="9"/>
    <w:rsid w:val="00604FED"/>
    <w:rPr>
      <w:rFonts w:asciiTheme="majorHAnsi" w:eastAsiaTheme="majorEastAsia" w:hAnsiTheme="majorHAnsi" w:cstheme="majorBidi"/>
      <w:b/>
      <w:bCs/>
      <w:color w:val="FEC40A"/>
      <w:kern w:val="20"/>
      <w:sz w:val="26"/>
      <w:szCs w:val="28"/>
      <w:lang w:val="pl-PL"/>
    </w:rPr>
  </w:style>
  <w:style w:type="character" w:customStyle="1" w:styleId="Nagwek4Znak">
    <w:name w:val="Nagłówek 4 Znak"/>
    <w:basedOn w:val="Domylnaczcionkaakapitu"/>
    <w:link w:val="Nagwek4"/>
    <w:uiPriority w:val="9"/>
    <w:rsid w:val="00604FED"/>
    <w:rPr>
      <w:rFonts w:asciiTheme="majorHAnsi" w:eastAsiaTheme="majorEastAsia" w:hAnsiTheme="majorHAnsi" w:cstheme="majorBidi"/>
      <w:bCs/>
      <w:iCs/>
      <w:color w:val="47AFA8"/>
      <w:kern w:val="20"/>
      <w:sz w:val="26"/>
      <w:szCs w:val="28"/>
      <w:lang w:val="pl-PL"/>
    </w:rPr>
  </w:style>
  <w:style w:type="paragraph" w:styleId="Tytu">
    <w:name w:val="Title"/>
    <w:aliases w:val="Title"/>
    <w:basedOn w:val="Nagwek1"/>
    <w:next w:val="Normalny"/>
    <w:link w:val="TytuZnak"/>
    <w:uiPriority w:val="10"/>
    <w:qFormat/>
    <w:rsid w:val="00B87CC4"/>
    <w:pPr>
      <w:spacing w:after="300" w:line="240" w:lineRule="auto"/>
      <w:contextualSpacing/>
      <w:jc w:val="left"/>
    </w:pPr>
    <w:rPr>
      <w:b w:val="0"/>
      <w:color w:val="00587C" w:themeColor="text1"/>
      <w:spacing w:val="5"/>
      <w:kern w:val="28"/>
      <w:sz w:val="56"/>
      <w:szCs w:val="72"/>
    </w:rPr>
  </w:style>
  <w:style w:type="character" w:customStyle="1" w:styleId="TytuZnak">
    <w:name w:val="Tytuł Znak"/>
    <w:aliases w:val="Title Znak"/>
    <w:basedOn w:val="Domylnaczcionkaakapitu"/>
    <w:link w:val="Tytu"/>
    <w:uiPriority w:val="10"/>
    <w:rsid w:val="00B87CC4"/>
    <w:rPr>
      <w:rFonts w:asciiTheme="majorHAnsi" w:eastAsiaTheme="majorEastAsia" w:hAnsiTheme="majorHAnsi" w:cstheme="majorBidi"/>
      <w:bCs/>
      <w:color w:val="00587C" w:themeColor="text1"/>
      <w:spacing w:val="5"/>
      <w:kern w:val="28"/>
      <w:sz w:val="56"/>
      <w:szCs w:val="72"/>
      <w:lang w:val="pl-PL"/>
    </w:rPr>
  </w:style>
  <w:style w:type="paragraph" w:styleId="Podtytu">
    <w:name w:val="Subtitle"/>
    <w:aliases w:val="Subtitle"/>
    <w:basedOn w:val="Normalny"/>
    <w:next w:val="Normalny"/>
    <w:link w:val="PodtytuZnak"/>
    <w:uiPriority w:val="11"/>
    <w:qFormat/>
    <w:rsid w:val="00B87CC4"/>
    <w:pPr>
      <w:numPr>
        <w:ilvl w:val="1"/>
      </w:numPr>
      <w:jc w:val="left"/>
    </w:pPr>
    <w:rPr>
      <w:rFonts w:asciiTheme="majorHAnsi" w:eastAsiaTheme="majorEastAsia" w:hAnsiTheme="majorHAnsi" w:cstheme="majorBidi"/>
      <w:iCs/>
      <w:color w:val="00587C" w:themeColor="text1"/>
      <w:spacing w:val="15"/>
      <w:sz w:val="32"/>
    </w:rPr>
  </w:style>
  <w:style w:type="character" w:customStyle="1" w:styleId="PodtytuZnak">
    <w:name w:val="Podtytuł Znak"/>
    <w:aliases w:val="Subtitle Znak"/>
    <w:basedOn w:val="Domylnaczcionkaakapitu"/>
    <w:link w:val="Podtytu"/>
    <w:uiPriority w:val="11"/>
    <w:rsid w:val="00B87CC4"/>
    <w:rPr>
      <w:rFonts w:asciiTheme="majorHAnsi" w:eastAsiaTheme="majorEastAsia" w:hAnsiTheme="majorHAnsi" w:cstheme="majorBidi"/>
      <w:iCs/>
      <w:color w:val="00587C" w:themeColor="text1"/>
      <w:spacing w:val="15"/>
      <w:kern w:val="20"/>
      <w:sz w:val="32"/>
      <w:szCs w:val="28"/>
      <w:lang w:val="pl-PL"/>
    </w:rPr>
  </w:style>
  <w:style w:type="paragraph" w:styleId="Bezodstpw">
    <w:name w:val="No Spacing"/>
    <w:uiPriority w:val="1"/>
    <w:qFormat/>
    <w:rsid w:val="00505C68"/>
    <w:pPr>
      <w:spacing w:after="0" w:line="240" w:lineRule="auto"/>
    </w:pPr>
    <w:rPr>
      <w:rFonts w:ascii="HelveticaNeueLT Std Lt" w:hAnsi="HelveticaNeueLT Std Lt"/>
      <w:color w:val="005284"/>
      <w:lang w:val="ca-ES"/>
    </w:rPr>
  </w:style>
  <w:style w:type="paragraph" w:styleId="Akapitzlist">
    <w:name w:val="List Paragraph"/>
    <w:aliases w:val="Bulleted paragraph"/>
    <w:basedOn w:val="Normalny"/>
    <w:next w:val="Normalny"/>
    <w:uiPriority w:val="34"/>
    <w:qFormat/>
    <w:rsid w:val="00133F3E"/>
    <w:pPr>
      <w:numPr>
        <w:numId w:val="1"/>
      </w:numPr>
      <w:contextualSpacing/>
    </w:pPr>
  </w:style>
  <w:style w:type="character" w:styleId="Wyrnieniedelikatne">
    <w:name w:val="Subtle Emphasis"/>
    <w:aliases w:val="Highlight"/>
    <w:basedOn w:val="Domylnaczcionkaakapitu"/>
    <w:uiPriority w:val="19"/>
    <w:qFormat/>
    <w:rsid w:val="00232E40"/>
    <w:rPr>
      <w:rFonts w:ascii="Myriad Pro Light" w:hAnsi="Myriad Pro Light"/>
      <w:iCs/>
      <w:color w:val="00587C" w:themeColor="text1"/>
      <w:sz w:val="28"/>
      <w:bdr w:val="none" w:sz="0" w:space="0" w:color="auto"/>
      <w:lang w:val="pl-PL"/>
    </w:rPr>
  </w:style>
  <w:style w:type="paragraph" w:styleId="Nagwekspisutreci">
    <w:name w:val="TOC Heading"/>
    <w:aliases w:val="Title TOC"/>
    <w:basedOn w:val="Nagwek1"/>
    <w:next w:val="Spistreci1"/>
    <w:uiPriority w:val="39"/>
    <w:unhideWhenUsed/>
    <w:qFormat/>
    <w:rsid w:val="00DC598F"/>
    <w:pPr>
      <w:spacing w:before="240" w:line="192" w:lineRule="auto"/>
      <w:jc w:val="left"/>
      <w:outlineLvl w:val="9"/>
    </w:pPr>
    <w:rPr>
      <w:b w:val="0"/>
      <w:caps/>
      <w:color w:val="00587C" w:themeColor="text1"/>
      <w:sz w:val="72"/>
    </w:rPr>
  </w:style>
  <w:style w:type="paragraph" w:styleId="Tekstdymka">
    <w:name w:val="Balloon Text"/>
    <w:basedOn w:val="Normalny"/>
    <w:link w:val="TekstdymkaZnak"/>
    <w:uiPriority w:val="99"/>
    <w:semiHidden/>
    <w:unhideWhenUsed/>
    <w:rsid w:val="0053299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2999"/>
    <w:rPr>
      <w:rFonts w:ascii="Tahoma" w:hAnsi="Tahoma" w:cs="Tahoma"/>
      <w:color w:val="005284"/>
      <w:sz w:val="16"/>
      <w:szCs w:val="16"/>
      <w:lang w:val="ca-ES"/>
    </w:rPr>
  </w:style>
  <w:style w:type="character" w:styleId="Uwydatnienie">
    <w:name w:val="Emphasis"/>
    <w:basedOn w:val="Domylnaczcionkaakapitu"/>
    <w:uiPriority w:val="20"/>
    <w:rsid w:val="00133F3E"/>
    <w:rPr>
      <w:i/>
      <w:iCs/>
    </w:rPr>
  </w:style>
  <w:style w:type="paragraph" w:styleId="Cytatintensywny">
    <w:name w:val="Intense Quote"/>
    <w:basedOn w:val="Normalny"/>
    <w:next w:val="Normalny"/>
    <w:link w:val="CytatintensywnyZnak"/>
    <w:uiPriority w:val="30"/>
    <w:rsid w:val="00133F3E"/>
    <w:pPr>
      <w:pBdr>
        <w:bottom w:val="single" w:sz="4" w:space="4" w:color="006BA6" w:themeColor="accent1"/>
      </w:pBdr>
      <w:spacing w:before="200" w:after="280"/>
      <w:ind w:left="936" w:right="936"/>
    </w:pPr>
    <w:rPr>
      <w:b/>
      <w:bCs/>
      <w:i/>
      <w:iCs/>
      <w:color w:val="006BA6" w:themeColor="accent1"/>
    </w:rPr>
  </w:style>
  <w:style w:type="character" w:customStyle="1" w:styleId="CytatintensywnyZnak">
    <w:name w:val="Cytat intensywny Znak"/>
    <w:basedOn w:val="Domylnaczcionkaakapitu"/>
    <w:link w:val="Cytatintensywny"/>
    <w:uiPriority w:val="30"/>
    <w:rsid w:val="00133F3E"/>
    <w:rPr>
      <w:b/>
      <w:bCs/>
      <w:i/>
      <w:iCs/>
      <w:color w:val="006BA6" w:themeColor="accent1"/>
      <w:sz w:val="20"/>
      <w:szCs w:val="28"/>
      <w:lang w:val="ca-ES"/>
    </w:rPr>
  </w:style>
  <w:style w:type="paragraph" w:styleId="Spistreci1">
    <w:name w:val="toc 1"/>
    <w:aliases w:val="TableOfContent 1"/>
    <w:basedOn w:val="Normalny"/>
    <w:next w:val="Normalny"/>
    <w:link w:val="Spistreci1Znak"/>
    <w:autoRedefine/>
    <w:uiPriority w:val="39"/>
    <w:unhideWhenUsed/>
    <w:qFormat/>
    <w:rsid w:val="00D32CF4"/>
    <w:pPr>
      <w:spacing w:before="360" w:after="360"/>
    </w:pPr>
    <w:rPr>
      <w:bCs/>
      <w:sz w:val="28"/>
      <w:szCs w:val="22"/>
    </w:rPr>
  </w:style>
  <w:style w:type="character" w:styleId="Hipercze">
    <w:name w:val="Hyperlink"/>
    <w:basedOn w:val="Domylnaczcionkaakapitu"/>
    <w:uiPriority w:val="99"/>
    <w:unhideWhenUsed/>
    <w:rsid w:val="007E5733"/>
    <w:rPr>
      <w:color w:val="00587C" w:themeColor="text1"/>
      <w:u w:val="single"/>
    </w:rPr>
  </w:style>
  <w:style w:type="paragraph" w:styleId="Nagwek">
    <w:name w:val="header"/>
    <w:basedOn w:val="Normalny"/>
    <w:link w:val="NagwekZnak"/>
    <w:uiPriority w:val="99"/>
    <w:unhideWhenUsed/>
    <w:rsid w:val="00460057"/>
    <w:pPr>
      <w:tabs>
        <w:tab w:val="center" w:pos="4252"/>
        <w:tab w:val="right" w:pos="8504"/>
      </w:tabs>
      <w:spacing w:before="0" w:after="0" w:line="240" w:lineRule="auto"/>
    </w:pPr>
  </w:style>
  <w:style w:type="character" w:customStyle="1" w:styleId="NagwekZnak">
    <w:name w:val="Nagłówek Znak"/>
    <w:basedOn w:val="Domylnaczcionkaakapitu"/>
    <w:link w:val="Nagwek"/>
    <w:uiPriority w:val="99"/>
    <w:rsid w:val="00460057"/>
    <w:rPr>
      <w:sz w:val="20"/>
      <w:szCs w:val="28"/>
      <w:lang w:val="ca-ES"/>
    </w:rPr>
  </w:style>
  <w:style w:type="paragraph" w:styleId="Stopka">
    <w:name w:val="footer"/>
    <w:basedOn w:val="Normalny"/>
    <w:link w:val="StopkaZnak"/>
    <w:unhideWhenUsed/>
    <w:rsid w:val="00B85ED2"/>
    <w:pPr>
      <w:tabs>
        <w:tab w:val="center" w:pos="4252"/>
        <w:tab w:val="right" w:pos="8504"/>
      </w:tabs>
      <w:spacing w:before="0" w:after="0" w:line="240" w:lineRule="auto"/>
    </w:pPr>
    <w:rPr>
      <w:rFonts w:cs="Myriad Pro"/>
      <w:color w:val="00587C" w:themeColor="text1"/>
      <w:sz w:val="24"/>
      <w:szCs w:val="23"/>
    </w:rPr>
  </w:style>
  <w:style w:type="character" w:customStyle="1" w:styleId="StopkaZnak">
    <w:name w:val="Stopka Znak"/>
    <w:basedOn w:val="Domylnaczcionkaakapitu"/>
    <w:link w:val="Stopka"/>
    <w:rsid w:val="00B85ED2"/>
    <w:rPr>
      <w:rFonts w:cs="Myriad Pro"/>
      <w:color w:val="00587C" w:themeColor="text1"/>
      <w:sz w:val="24"/>
      <w:szCs w:val="23"/>
      <w:lang w:val="ca-ES"/>
    </w:rPr>
  </w:style>
  <w:style w:type="character" w:customStyle="1" w:styleId="A5">
    <w:name w:val="A5"/>
    <w:uiPriority w:val="99"/>
    <w:rsid w:val="00096B6B"/>
    <w:rPr>
      <w:rFonts w:cs="Myriad Pro Light"/>
      <w:color w:val="000000"/>
      <w:sz w:val="20"/>
      <w:szCs w:val="20"/>
    </w:rPr>
  </w:style>
  <w:style w:type="paragraph" w:styleId="Spistreci2">
    <w:name w:val="toc 2"/>
    <w:basedOn w:val="Normalny"/>
    <w:next w:val="Normalny"/>
    <w:autoRedefine/>
    <w:uiPriority w:val="39"/>
    <w:unhideWhenUsed/>
    <w:rsid w:val="0089052E"/>
    <w:pPr>
      <w:tabs>
        <w:tab w:val="right" w:leader="dot" w:pos="9741"/>
      </w:tabs>
      <w:spacing w:after="100"/>
      <w:ind w:left="200"/>
    </w:pPr>
    <w:rPr>
      <w:noProof/>
      <w:sz w:val="28"/>
    </w:rPr>
  </w:style>
  <w:style w:type="paragraph" w:styleId="Cytat">
    <w:name w:val="Quote"/>
    <w:aliases w:val="Quote"/>
    <w:basedOn w:val="Normalny"/>
    <w:next w:val="Normalny"/>
    <w:link w:val="CytatZnak"/>
    <w:uiPriority w:val="29"/>
    <w:qFormat/>
    <w:rsid w:val="00043747"/>
    <w:pPr>
      <w:framePr w:hSpace="170" w:wrap="around" w:vAnchor="text" w:hAnchor="text" w:y="1"/>
    </w:pPr>
    <w:rPr>
      <w:rFonts w:ascii="Times New Roman" w:hAnsi="Times New Roman"/>
      <w:i/>
      <w:iCs/>
      <w:color w:val="00587C" w:themeColor="text1"/>
      <w:sz w:val="28"/>
    </w:rPr>
  </w:style>
  <w:style w:type="character" w:customStyle="1" w:styleId="CytatZnak">
    <w:name w:val="Cytat Znak"/>
    <w:aliases w:val="Quote Znak"/>
    <w:basedOn w:val="Domylnaczcionkaakapitu"/>
    <w:link w:val="Cytat"/>
    <w:uiPriority w:val="29"/>
    <w:rsid w:val="00043747"/>
    <w:rPr>
      <w:rFonts w:ascii="Times New Roman" w:hAnsi="Times New Roman"/>
      <w:i/>
      <w:iCs/>
      <w:color w:val="00587C" w:themeColor="text1"/>
      <w:sz w:val="28"/>
      <w:szCs w:val="28"/>
      <w:lang w:val="ca-ES"/>
    </w:rPr>
  </w:style>
  <w:style w:type="character" w:styleId="Odwoaniedelikatne">
    <w:name w:val="Subtle Reference"/>
    <w:aliases w:val="References"/>
    <w:basedOn w:val="Domylnaczcionkaakapitu"/>
    <w:uiPriority w:val="31"/>
    <w:qFormat/>
    <w:rsid w:val="00371D4A"/>
    <w:rPr>
      <w:smallCaps/>
      <w:color w:val="005284" w:themeColor="accent2"/>
      <w:u w:val="single"/>
    </w:rPr>
  </w:style>
  <w:style w:type="character" w:customStyle="1" w:styleId="Spistreci1Znak">
    <w:name w:val="Spis treści 1 Znak"/>
    <w:aliases w:val="TableOfContent 1 Znak"/>
    <w:basedOn w:val="Domylnaczcionkaakapitu"/>
    <w:link w:val="Spistreci1"/>
    <w:uiPriority w:val="39"/>
    <w:rsid w:val="00D32CF4"/>
    <w:rPr>
      <w:rFonts w:ascii="Myriad Pro Light" w:hAnsi="Myriad Pro Light"/>
      <w:bCs/>
      <w:sz w:val="28"/>
      <w:lang w:val="ca-ES"/>
    </w:rPr>
  </w:style>
  <w:style w:type="paragraph" w:customStyle="1" w:styleId="header1">
    <w:name w:val="header 1"/>
    <w:basedOn w:val="Nagwek"/>
    <w:link w:val="header1Car"/>
    <w:rsid w:val="00B85ED2"/>
    <w:pPr>
      <w:jc w:val="right"/>
    </w:pPr>
    <w:rPr>
      <w:rFonts w:ascii="Times New Roman" w:hAnsi="Times New Roman" w:cs="Times New Roman"/>
      <w:b/>
      <w:noProof/>
      <w:color w:val="FFFFFF" w:themeColor="background1"/>
      <w:sz w:val="24"/>
      <w:szCs w:val="24"/>
      <w:lang w:val="es-ES" w:eastAsia="es-ES"/>
    </w:rPr>
  </w:style>
  <w:style w:type="paragraph" w:customStyle="1" w:styleId="header2">
    <w:name w:val="header2"/>
    <w:basedOn w:val="Nagwek"/>
    <w:link w:val="header2Car"/>
    <w:rsid w:val="00B85ED2"/>
    <w:rPr>
      <w:color w:val="00587C" w:themeColor="text1"/>
    </w:rPr>
  </w:style>
  <w:style w:type="character" w:customStyle="1" w:styleId="header1Car">
    <w:name w:val="header 1 Car"/>
    <w:basedOn w:val="NagwekZnak"/>
    <w:link w:val="header1"/>
    <w:rsid w:val="00B85ED2"/>
    <w:rPr>
      <w:rFonts w:ascii="Times New Roman" w:hAnsi="Times New Roman" w:cs="Times New Roman"/>
      <w:b/>
      <w:noProof/>
      <w:color w:val="FFFFFF" w:themeColor="background1"/>
      <w:sz w:val="24"/>
      <w:szCs w:val="24"/>
      <w:lang w:val="ca-ES" w:eastAsia="es-ES"/>
    </w:rPr>
  </w:style>
  <w:style w:type="character" w:styleId="Pogrubienie">
    <w:name w:val="Strong"/>
    <w:basedOn w:val="Domylnaczcionkaakapitu"/>
    <w:uiPriority w:val="22"/>
    <w:qFormat/>
    <w:rsid w:val="00615840"/>
    <w:rPr>
      <w:b/>
      <w:bCs/>
    </w:rPr>
  </w:style>
  <w:style w:type="character" w:customStyle="1" w:styleId="header2Car">
    <w:name w:val="header2 Car"/>
    <w:basedOn w:val="NagwekZnak"/>
    <w:link w:val="header2"/>
    <w:rsid w:val="00B85ED2"/>
    <w:rPr>
      <w:color w:val="00587C" w:themeColor="text1"/>
      <w:sz w:val="20"/>
      <w:szCs w:val="28"/>
      <w:lang w:val="ca-ES"/>
    </w:rPr>
  </w:style>
  <w:style w:type="character" w:styleId="Tytuksiki">
    <w:name w:val="Book Title"/>
    <w:basedOn w:val="Domylnaczcionkaakapitu"/>
    <w:uiPriority w:val="33"/>
    <w:rsid w:val="00615840"/>
    <w:rPr>
      <w:b/>
      <w:bCs/>
      <w:smallCaps/>
      <w:spacing w:val="5"/>
    </w:rPr>
  </w:style>
  <w:style w:type="paragraph" w:customStyle="1" w:styleId="Default">
    <w:name w:val="Default"/>
    <w:rsid w:val="001B25DF"/>
    <w:pPr>
      <w:autoSpaceDE w:val="0"/>
      <w:autoSpaceDN w:val="0"/>
      <w:adjustRightInd w:val="0"/>
      <w:spacing w:before="0" w:after="0" w:line="240" w:lineRule="auto"/>
      <w:jc w:val="left"/>
    </w:pPr>
    <w:rPr>
      <w:rFonts w:ascii="Blogger Sans" w:hAnsi="Blogger Sans" w:cs="Blogger Sans"/>
      <w:color w:val="000000"/>
      <w:sz w:val="24"/>
      <w:szCs w:val="24"/>
    </w:rPr>
  </w:style>
  <w:style w:type="paragraph" w:customStyle="1" w:styleId="HighlightStrong">
    <w:name w:val="Highlight Strong"/>
    <w:basedOn w:val="Normalny"/>
    <w:next w:val="Normalny"/>
    <w:link w:val="HighlightStrongCar"/>
    <w:qFormat/>
    <w:rsid w:val="0026483E"/>
    <w:rPr>
      <w:color w:val="00587C" w:themeColor="text1"/>
      <w:sz w:val="28"/>
    </w:rPr>
  </w:style>
  <w:style w:type="paragraph" w:customStyle="1" w:styleId="Pa4">
    <w:name w:val="Pa4"/>
    <w:basedOn w:val="Default"/>
    <w:next w:val="Default"/>
    <w:uiPriority w:val="99"/>
    <w:rsid w:val="001B25DF"/>
    <w:pPr>
      <w:spacing w:line="201" w:lineRule="atLeast"/>
    </w:pPr>
    <w:rPr>
      <w:rFonts w:ascii="Myriad Pro Light" w:hAnsi="Myriad Pro Light" w:cstheme="minorBidi"/>
      <w:color w:val="auto"/>
    </w:rPr>
  </w:style>
  <w:style w:type="character" w:customStyle="1" w:styleId="HighlightStrongCar">
    <w:name w:val="Highlight Strong Car"/>
    <w:basedOn w:val="Domylnaczcionkaakapitu"/>
    <w:link w:val="HighlightStrong"/>
    <w:rsid w:val="0026483E"/>
    <w:rPr>
      <w:color w:val="00587C" w:themeColor="text1"/>
      <w:sz w:val="28"/>
      <w:szCs w:val="28"/>
      <w:lang w:val="ca-ES"/>
    </w:rPr>
  </w:style>
  <w:style w:type="paragraph" w:customStyle="1" w:styleId="Podtytu2">
    <w:name w:val="Podtytuł 2"/>
    <w:aliases w:val="Subtitle 2"/>
    <w:basedOn w:val="Podtytu"/>
    <w:next w:val="Normalny"/>
    <w:link w:val="Podtytu2Znak"/>
    <w:qFormat/>
    <w:rsid w:val="005A5E4F"/>
    <w:pPr>
      <w:spacing w:after="0"/>
    </w:pPr>
    <w:rPr>
      <w:b/>
      <w:sz w:val="22"/>
      <w:lang w:val="es-ES"/>
    </w:rPr>
  </w:style>
  <w:style w:type="character" w:customStyle="1" w:styleId="Podtytu2Znak">
    <w:name w:val="Podtytuł 2 Znak"/>
    <w:aliases w:val="Subtitle 2 Znak"/>
    <w:basedOn w:val="PodtytuZnak"/>
    <w:link w:val="Podtytu2"/>
    <w:rsid w:val="005A5E4F"/>
    <w:rPr>
      <w:rFonts w:asciiTheme="majorHAnsi" w:eastAsiaTheme="majorEastAsia" w:hAnsiTheme="majorHAnsi" w:cstheme="majorBidi"/>
      <w:b/>
      <w:iCs/>
      <w:color w:val="00587C" w:themeColor="text1"/>
      <w:spacing w:val="15"/>
      <w:kern w:val="20"/>
      <w:sz w:val="32"/>
      <w:szCs w:val="28"/>
      <w:lang w:val="pl-PL"/>
    </w:rPr>
  </w:style>
  <w:style w:type="character" w:customStyle="1" w:styleId="A7">
    <w:name w:val="A7"/>
    <w:uiPriority w:val="99"/>
    <w:rsid w:val="00331548"/>
    <w:rPr>
      <w:rFonts w:cs="Myriad Pro Light"/>
      <w:color w:val="000000"/>
      <w:sz w:val="16"/>
      <w:szCs w:val="16"/>
    </w:rPr>
  </w:style>
  <w:style w:type="character" w:customStyle="1" w:styleId="A4">
    <w:name w:val="A4"/>
    <w:uiPriority w:val="99"/>
    <w:rsid w:val="00331548"/>
    <w:rPr>
      <w:rFonts w:cs="Myriad Pro Light"/>
      <w:color w:val="000000"/>
      <w:sz w:val="20"/>
      <w:szCs w:val="20"/>
    </w:rPr>
  </w:style>
  <w:style w:type="paragraph" w:customStyle="1" w:styleId="TitleSuccess">
    <w:name w:val="Title Success"/>
    <w:basedOn w:val="Tytu"/>
    <w:link w:val="TitleSuccessCar"/>
    <w:qFormat/>
    <w:rsid w:val="001521D4"/>
    <w:pPr>
      <w:spacing w:before="240"/>
    </w:pPr>
    <w:rPr>
      <w:color w:val="006BA6"/>
    </w:rPr>
  </w:style>
  <w:style w:type="paragraph" w:customStyle="1" w:styleId="SubtitleSuccess">
    <w:name w:val="Subtitle Success"/>
    <w:basedOn w:val="Tytu"/>
    <w:link w:val="SubtitleSuccessCar"/>
    <w:qFormat/>
    <w:rsid w:val="00F34418"/>
    <w:rPr>
      <w:rFonts w:asciiTheme="minorHAnsi" w:hAnsiTheme="minorHAnsi"/>
      <w:sz w:val="48"/>
      <w:szCs w:val="52"/>
    </w:rPr>
  </w:style>
  <w:style w:type="character" w:customStyle="1" w:styleId="TitleSuccessCar">
    <w:name w:val="Title Success Car"/>
    <w:basedOn w:val="TytuZnak"/>
    <w:link w:val="TitleSuccess"/>
    <w:rsid w:val="001521D4"/>
    <w:rPr>
      <w:rFonts w:asciiTheme="majorHAnsi" w:eastAsiaTheme="majorEastAsia" w:hAnsiTheme="majorHAnsi" w:cstheme="majorBidi"/>
      <w:bCs/>
      <w:color w:val="006BA6"/>
      <w:spacing w:val="5"/>
      <w:kern w:val="28"/>
      <w:sz w:val="72"/>
      <w:szCs w:val="72"/>
      <w:lang w:val="pl-PL"/>
    </w:rPr>
  </w:style>
  <w:style w:type="paragraph" w:customStyle="1" w:styleId="Normalblue">
    <w:name w:val="Normal blue"/>
    <w:basedOn w:val="Normalny"/>
    <w:link w:val="NormalblueCar"/>
    <w:qFormat/>
    <w:rsid w:val="00032951"/>
    <w:rPr>
      <w:color w:val="00587C" w:themeColor="text1"/>
      <w:lang w:val="es-ES"/>
    </w:rPr>
  </w:style>
  <w:style w:type="character" w:customStyle="1" w:styleId="SubtitleSuccessCar">
    <w:name w:val="Subtitle Success Car"/>
    <w:basedOn w:val="TytuZnak"/>
    <w:link w:val="SubtitleSuccess"/>
    <w:rsid w:val="00F34418"/>
    <w:rPr>
      <w:rFonts w:asciiTheme="majorHAnsi" w:eastAsiaTheme="majorEastAsia" w:hAnsiTheme="majorHAnsi" w:cstheme="majorBidi"/>
      <w:bCs/>
      <w:color w:val="00587C" w:themeColor="text1"/>
      <w:spacing w:val="5"/>
      <w:kern w:val="28"/>
      <w:sz w:val="48"/>
      <w:szCs w:val="52"/>
      <w:lang w:val="pl-PL"/>
    </w:rPr>
  </w:style>
  <w:style w:type="character" w:customStyle="1" w:styleId="NormalblueCar">
    <w:name w:val="Normal blue Car"/>
    <w:basedOn w:val="Domylnaczcionkaakapitu"/>
    <w:link w:val="Normalblue"/>
    <w:rsid w:val="00032951"/>
    <w:rPr>
      <w:color w:val="00587C" w:themeColor="text1"/>
      <w:szCs w:val="28"/>
    </w:rPr>
  </w:style>
  <w:style w:type="character" w:customStyle="1" w:styleId="Nagwek5Znak">
    <w:name w:val="Nagłówek 5 Znak"/>
    <w:basedOn w:val="Domylnaczcionkaakapitu"/>
    <w:link w:val="Nagwek5"/>
    <w:uiPriority w:val="9"/>
    <w:rsid w:val="00604FED"/>
    <w:rPr>
      <w:rFonts w:asciiTheme="majorHAnsi" w:eastAsiaTheme="majorEastAsia" w:hAnsiTheme="majorHAnsi" w:cstheme="majorBidi"/>
      <w:color w:val="004F7C" w:themeColor="accent1" w:themeShade="BF"/>
      <w:kern w:val="20"/>
      <w:szCs w:val="28"/>
      <w:lang w:val="pl-PL"/>
    </w:rPr>
  </w:style>
  <w:style w:type="character" w:customStyle="1" w:styleId="Nagwek6Znak">
    <w:name w:val="Nagłówek 6 Znak"/>
    <w:basedOn w:val="Domylnaczcionkaakapitu"/>
    <w:link w:val="Nagwek6"/>
    <w:uiPriority w:val="9"/>
    <w:rsid w:val="007E3D23"/>
    <w:rPr>
      <w:rFonts w:asciiTheme="majorHAnsi" w:eastAsiaTheme="majorEastAsia" w:hAnsiTheme="majorHAnsi" w:cstheme="majorBidi"/>
      <w:color w:val="003552" w:themeColor="accent1" w:themeShade="7F"/>
      <w:szCs w:val="28"/>
      <w:lang w:val="ca-ES"/>
    </w:rPr>
  </w:style>
  <w:style w:type="character" w:customStyle="1" w:styleId="Nagwek7Znak">
    <w:name w:val="Nagłówek 7 Znak"/>
    <w:basedOn w:val="Domylnaczcionkaakapitu"/>
    <w:link w:val="Nagwek7"/>
    <w:uiPriority w:val="9"/>
    <w:rsid w:val="007E3D23"/>
    <w:rPr>
      <w:rFonts w:asciiTheme="majorHAnsi" w:eastAsiaTheme="majorEastAsia" w:hAnsiTheme="majorHAnsi" w:cstheme="majorBidi"/>
      <w:i/>
      <w:iCs/>
      <w:color w:val="003552" w:themeColor="accent1" w:themeShade="7F"/>
      <w:szCs w:val="28"/>
      <w:lang w:val="ca-ES"/>
    </w:rPr>
  </w:style>
  <w:style w:type="character" w:customStyle="1" w:styleId="Blogger">
    <w:name w:val="Blogger"/>
    <w:uiPriority w:val="1"/>
    <w:qFormat/>
    <w:rsid w:val="00231B84"/>
    <w:rPr>
      <w:rFonts w:asciiTheme="majorHAnsi" w:hAnsiTheme="majorHAnsi"/>
      <w:lang w:val="pl-PL"/>
    </w:rPr>
  </w:style>
  <w:style w:type="table" w:styleId="Tabela-Siatka">
    <w:name w:val="Table Grid"/>
    <w:basedOn w:val="Standardowy"/>
    <w:uiPriority w:val="59"/>
    <w:rsid w:val="008A775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41">
    <w:name w:val="Tabela siatki 5 — ciemna — akcent 41"/>
    <w:basedOn w:val="Standardowy"/>
    <w:uiPriority w:val="50"/>
    <w:rsid w:val="008A77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D3D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D3D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D3D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D3DE" w:themeFill="accent4"/>
      </w:tcPr>
    </w:tblStylePr>
    <w:tblStylePr w:type="band1Vert">
      <w:tblPr/>
      <w:tcPr>
        <w:shd w:val="clear" w:color="auto" w:fill="DFEDF1" w:themeFill="accent4" w:themeFillTint="66"/>
      </w:tcPr>
    </w:tblStylePr>
    <w:tblStylePr w:type="band1Horz">
      <w:tblPr/>
      <w:tcPr>
        <w:shd w:val="clear" w:color="auto" w:fill="DFEDF1" w:themeFill="accent4" w:themeFillTint="66"/>
      </w:tcPr>
    </w:tblStylePr>
  </w:style>
  <w:style w:type="table" w:customStyle="1" w:styleId="Tabelasiatki4akcent41">
    <w:name w:val="Tabela siatki 4 — akcent 41"/>
    <w:basedOn w:val="Standardowy"/>
    <w:uiPriority w:val="49"/>
    <w:rsid w:val="00F82674"/>
    <w:pPr>
      <w:spacing w:after="0" w:line="240" w:lineRule="auto"/>
    </w:pPr>
    <w:tblPr>
      <w:tblStyleRowBandSize w:val="1"/>
      <w:tblStyleColBandSize w:val="1"/>
      <w:tblBorders>
        <w:top w:val="single" w:sz="4" w:space="0" w:color="00587C" w:themeColor="text1"/>
        <w:left w:val="single" w:sz="4" w:space="0" w:color="00587C" w:themeColor="text1"/>
        <w:bottom w:val="single" w:sz="4" w:space="0" w:color="00587C" w:themeColor="text1"/>
        <w:right w:val="single" w:sz="4" w:space="0" w:color="00587C" w:themeColor="text1"/>
        <w:insideH w:val="single" w:sz="4" w:space="0" w:color="00587C" w:themeColor="text1"/>
        <w:insideV w:val="single" w:sz="4" w:space="0" w:color="00587C" w:themeColor="text1"/>
      </w:tblBorders>
    </w:tblPr>
    <w:tblStylePr w:type="firstRow">
      <w:pPr>
        <w:jc w:val="left"/>
      </w:pPr>
      <w:rPr>
        <w:rFonts w:asciiTheme="majorHAnsi" w:hAnsiTheme="majorHAnsi"/>
        <w:b/>
        <w:bCs/>
        <w:color w:val="auto"/>
        <w:sz w:val="22"/>
      </w:rPr>
      <w:tblPr/>
      <w:tcPr>
        <w:tcBorders>
          <w:top w:val="single" w:sz="4" w:space="0" w:color="00587C" w:themeColor="text1"/>
          <w:left w:val="single" w:sz="4" w:space="0" w:color="00587C" w:themeColor="text1"/>
          <w:bottom w:val="single" w:sz="8" w:space="0" w:color="00587C" w:themeColor="text1"/>
          <w:right w:val="single" w:sz="4" w:space="0" w:color="00587C" w:themeColor="text1"/>
          <w:insideH w:val="single" w:sz="4" w:space="0" w:color="00587C" w:themeColor="text1"/>
          <w:insideV w:val="single" w:sz="4" w:space="0" w:color="00587C" w:themeColor="text1"/>
        </w:tcBorders>
        <w:shd w:val="clear" w:color="auto" w:fill="B0D3DE" w:themeFill="accent4"/>
      </w:tcPr>
    </w:tblStylePr>
    <w:tblStylePr w:type="lastRow">
      <w:rPr>
        <w:b/>
        <w:bCs/>
      </w:rPr>
      <w:tblPr/>
      <w:tcPr>
        <w:tcBorders>
          <w:top w:val="double" w:sz="4" w:space="0" w:color="B0D3DE" w:themeColor="accent4"/>
        </w:tcBorders>
      </w:tcPr>
    </w:tblStylePr>
    <w:tblStylePr w:type="firstCol">
      <w:rPr>
        <w:b/>
        <w:bCs/>
      </w:rPr>
    </w:tblStylePr>
    <w:tblStylePr w:type="lastCol">
      <w:rPr>
        <w:b/>
        <w:bCs/>
      </w:rPr>
    </w:tblStylePr>
    <w:tblStylePr w:type="band1Vert">
      <w:tblPr/>
      <w:tcPr>
        <w:shd w:val="clear" w:color="auto" w:fill="EFF6F8" w:themeFill="accent4" w:themeFillTint="33"/>
      </w:tcPr>
    </w:tblStylePr>
    <w:tblStylePr w:type="band1Horz">
      <w:tblPr/>
      <w:tcPr>
        <w:shd w:val="clear" w:color="auto" w:fill="EFF6F8" w:themeFill="accent4" w:themeFillTint="33"/>
      </w:tcPr>
    </w:tblStylePr>
  </w:style>
  <w:style w:type="table" w:customStyle="1" w:styleId="Tabelasiatki4akcent51">
    <w:name w:val="Tabela siatki 4 — akcent 51"/>
    <w:basedOn w:val="Standardowy"/>
    <w:uiPriority w:val="49"/>
    <w:rsid w:val="008A7753"/>
    <w:pPr>
      <w:spacing w:after="0" w:line="240" w:lineRule="auto"/>
    </w:pPr>
    <w:tblPr>
      <w:tblStyleRowBandSize w:val="1"/>
      <w:tblStyleColBandSize w:val="1"/>
      <w:tblBorders>
        <w:top w:val="single" w:sz="4" w:space="0" w:color="CFE4EB" w:themeColor="accent5" w:themeTint="99"/>
        <w:left w:val="single" w:sz="4" w:space="0" w:color="CFE4EB" w:themeColor="accent5" w:themeTint="99"/>
        <w:bottom w:val="single" w:sz="4" w:space="0" w:color="CFE4EB" w:themeColor="accent5" w:themeTint="99"/>
        <w:right w:val="single" w:sz="4" w:space="0" w:color="CFE4EB" w:themeColor="accent5" w:themeTint="99"/>
        <w:insideH w:val="single" w:sz="4" w:space="0" w:color="CFE4EB" w:themeColor="accent5" w:themeTint="99"/>
        <w:insideV w:val="single" w:sz="4" w:space="0" w:color="CFE4EB" w:themeColor="accent5" w:themeTint="99"/>
      </w:tblBorders>
    </w:tblPr>
    <w:tblStylePr w:type="firstRow">
      <w:rPr>
        <w:b/>
        <w:bCs/>
        <w:color w:val="FFFFFF" w:themeColor="background1"/>
      </w:rPr>
      <w:tblPr/>
      <w:tcPr>
        <w:tcBorders>
          <w:top w:val="single" w:sz="4" w:space="0" w:color="B0D3DE" w:themeColor="accent5"/>
          <w:left w:val="single" w:sz="4" w:space="0" w:color="B0D3DE" w:themeColor="accent5"/>
          <w:bottom w:val="single" w:sz="4" w:space="0" w:color="B0D3DE" w:themeColor="accent5"/>
          <w:right w:val="single" w:sz="4" w:space="0" w:color="B0D3DE" w:themeColor="accent5"/>
          <w:insideH w:val="nil"/>
          <w:insideV w:val="nil"/>
        </w:tcBorders>
        <w:shd w:val="clear" w:color="auto" w:fill="B0D3DE" w:themeFill="accent5"/>
      </w:tcPr>
    </w:tblStylePr>
    <w:tblStylePr w:type="lastRow">
      <w:rPr>
        <w:b/>
        <w:bCs/>
      </w:rPr>
      <w:tblPr/>
      <w:tcPr>
        <w:tcBorders>
          <w:top w:val="double" w:sz="4" w:space="0" w:color="B0D3DE" w:themeColor="accent5"/>
        </w:tcBorders>
      </w:tcPr>
    </w:tblStylePr>
    <w:tblStylePr w:type="firstCol">
      <w:rPr>
        <w:b/>
        <w:bCs/>
      </w:rPr>
    </w:tblStylePr>
    <w:tblStylePr w:type="lastCol">
      <w:rPr>
        <w:b/>
        <w:bCs/>
      </w:rPr>
    </w:tblStylePr>
    <w:tblStylePr w:type="band1Vert">
      <w:tblPr/>
      <w:tcPr>
        <w:shd w:val="clear" w:color="auto" w:fill="EFF6F8" w:themeFill="accent5" w:themeFillTint="33"/>
      </w:tcPr>
    </w:tblStylePr>
    <w:tblStylePr w:type="band1Horz">
      <w:tblPr/>
      <w:tcPr>
        <w:shd w:val="clear" w:color="auto" w:fill="EFF6F8" w:themeFill="accent5" w:themeFillTint="33"/>
      </w:tcPr>
    </w:tblStylePr>
  </w:style>
  <w:style w:type="table" w:customStyle="1" w:styleId="Tabelasiatki4akcent31">
    <w:name w:val="Tabela siatki 4 — akcent 31"/>
    <w:basedOn w:val="Standardowy"/>
    <w:uiPriority w:val="49"/>
    <w:rsid w:val="008A7753"/>
    <w:pPr>
      <w:spacing w:after="0" w:line="240" w:lineRule="auto"/>
    </w:pPr>
    <w:tblPr>
      <w:tblStyleRowBandSize w:val="1"/>
      <w:tblStyleColBandSize w:val="1"/>
      <w:tblBorders>
        <w:top w:val="single" w:sz="4" w:space="0" w:color="A2D1F0" w:themeColor="accent3" w:themeTint="99"/>
        <w:left w:val="single" w:sz="4" w:space="0" w:color="A2D1F0" w:themeColor="accent3" w:themeTint="99"/>
        <w:bottom w:val="single" w:sz="4" w:space="0" w:color="A2D1F0" w:themeColor="accent3" w:themeTint="99"/>
        <w:right w:val="single" w:sz="4" w:space="0" w:color="A2D1F0" w:themeColor="accent3" w:themeTint="99"/>
        <w:insideH w:val="single" w:sz="4" w:space="0" w:color="A2D1F0" w:themeColor="accent3" w:themeTint="99"/>
        <w:insideV w:val="single" w:sz="4" w:space="0" w:color="A2D1F0" w:themeColor="accent3" w:themeTint="99"/>
      </w:tblBorders>
    </w:tblPr>
    <w:tblStylePr w:type="firstRow">
      <w:rPr>
        <w:b/>
        <w:bCs/>
        <w:color w:val="FFFFFF" w:themeColor="background1"/>
      </w:rPr>
      <w:tblPr/>
      <w:tcPr>
        <w:tcBorders>
          <w:top w:val="single" w:sz="4" w:space="0" w:color="64B4E6" w:themeColor="accent3"/>
          <w:left w:val="single" w:sz="4" w:space="0" w:color="64B4E6" w:themeColor="accent3"/>
          <w:bottom w:val="single" w:sz="4" w:space="0" w:color="64B4E6" w:themeColor="accent3"/>
          <w:right w:val="single" w:sz="4" w:space="0" w:color="64B4E6" w:themeColor="accent3"/>
          <w:insideH w:val="nil"/>
          <w:insideV w:val="nil"/>
        </w:tcBorders>
        <w:shd w:val="clear" w:color="auto" w:fill="64B4E6" w:themeFill="accent3"/>
      </w:tcPr>
    </w:tblStylePr>
    <w:tblStylePr w:type="lastRow">
      <w:rPr>
        <w:b/>
        <w:bCs/>
      </w:rPr>
      <w:tblPr/>
      <w:tcPr>
        <w:tcBorders>
          <w:top w:val="double" w:sz="4" w:space="0" w:color="64B4E6" w:themeColor="accent3"/>
        </w:tcBorders>
      </w:tcPr>
    </w:tblStylePr>
    <w:tblStylePr w:type="firstCol">
      <w:rPr>
        <w:b/>
        <w:bCs/>
      </w:rPr>
    </w:tblStylePr>
    <w:tblStylePr w:type="lastCol">
      <w:rPr>
        <w:b/>
        <w:bCs/>
      </w:rPr>
    </w:tblStylePr>
    <w:tblStylePr w:type="band1Vert">
      <w:tblPr/>
      <w:tcPr>
        <w:shd w:val="clear" w:color="auto" w:fill="E0EFFA" w:themeFill="accent3" w:themeFillTint="33"/>
      </w:tcPr>
    </w:tblStylePr>
    <w:tblStylePr w:type="band1Horz">
      <w:tblPr/>
      <w:tcPr>
        <w:shd w:val="clear" w:color="auto" w:fill="E0EFFA" w:themeFill="accent3" w:themeFillTint="33"/>
      </w:tcPr>
    </w:tblStylePr>
  </w:style>
  <w:style w:type="table" w:customStyle="1" w:styleId="Tabelasiatki4akcent21">
    <w:name w:val="Tabela siatki 4 — akcent 21"/>
    <w:basedOn w:val="Standardowy"/>
    <w:uiPriority w:val="49"/>
    <w:rsid w:val="008A7753"/>
    <w:pPr>
      <w:spacing w:after="0" w:line="240" w:lineRule="auto"/>
    </w:pPr>
    <w:tblPr>
      <w:tblStyleRowBandSize w:val="1"/>
      <w:tblStyleColBandSize w:val="1"/>
      <w:tblBorders>
        <w:top w:val="single" w:sz="4" w:space="0" w:color="1CA8FF" w:themeColor="accent2" w:themeTint="99"/>
        <w:left w:val="single" w:sz="4" w:space="0" w:color="1CA8FF" w:themeColor="accent2" w:themeTint="99"/>
        <w:bottom w:val="single" w:sz="4" w:space="0" w:color="1CA8FF" w:themeColor="accent2" w:themeTint="99"/>
        <w:right w:val="single" w:sz="4" w:space="0" w:color="1CA8FF" w:themeColor="accent2" w:themeTint="99"/>
        <w:insideH w:val="single" w:sz="4" w:space="0" w:color="1CA8FF" w:themeColor="accent2" w:themeTint="99"/>
        <w:insideV w:val="single" w:sz="4" w:space="0" w:color="1CA8FF" w:themeColor="accent2" w:themeTint="99"/>
      </w:tblBorders>
    </w:tblPr>
    <w:tblStylePr w:type="firstRow">
      <w:rPr>
        <w:b/>
        <w:bCs/>
        <w:color w:val="FFFFFF" w:themeColor="background1"/>
      </w:rPr>
      <w:tblPr/>
      <w:tcPr>
        <w:tcBorders>
          <w:top w:val="single" w:sz="4" w:space="0" w:color="005284" w:themeColor="accent2"/>
          <w:left w:val="single" w:sz="4" w:space="0" w:color="005284" w:themeColor="accent2"/>
          <w:bottom w:val="single" w:sz="4" w:space="0" w:color="005284" w:themeColor="accent2"/>
          <w:right w:val="single" w:sz="4" w:space="0" w:color="005284" w:themeColor="accent2"/>
          <w:insideH w:val="nil"/>
          <w:insideV w:val="nil"/>
        </w:tcBorders>
        <w:shd w:val="clear" w:color="auto" w:fill="005284" w:themeFill="accent2"/>
      </w:tcPr>
    </w:tblStylePr>
    <w:tblStylePr w:type="lastRow">
      <w:rPr>
        <w:b/>
        <w:bCs/>
      </w:rPr>
      <w:tblPr/>
      <w:tcPr>
        <w:tcBorders>
          <w:top w:val="double" w:sz="4" w:space="0" w:color="005284" w:themeColor="accent2"/>
        </w:tcBorders>
      </w:tcPr>
    </w:tblStylePr>
    <w:tblStylePr w:type="firstCol">
      <w:rPr>
        <w:b/>
        <w:bCs/>
      </w:rPr>
    </w:tblStylePr>
    <w:tblStylePr w:type="lastCol">
      <w:rPr>
        <w:b/>
        <w:bCs/>
      </w:rPr>
    </w:tblStylePr>
    <w:tblStylePr w:type="band1Vert">
      <w:tblPr/>
      <w:tcPr>
        <w:shd w:val="clear" w:color="auto" w:fill="B3E2FF" w:themeFill="accent2" w:themeFillTint="33"/>
      </w:tcPr>
    </w:tblStylePr>
    <w:tblStylePr w:type="band1Horz">
      <w:tblPr/>
      <w:tcPr>
        <w:shd w:val="clear" w:color="auto" w:fill="B3E2FF" w:themeFill="accent2" w:themeFillTint="33"/>
      </w:tcPr>
    </w:tblStylePr>
  </w:style>
  <w:style w:type="table" w:customStyle="1" w:styleId="Tabelasiatki5ciemna1">
    <w:name w:val="Tabela siatki 5 — ciemna1"/>
    <w:basedOn w:val="Standardowy"/>
    <w:uiPriority w:val="50"/>
    <w:rsid w:val="008A77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87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87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87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87C" w:themeFill="text1"/>
      </w:tcPr>
    </w:tblStylePr>
    <w:tblStylePr w:type="band1Vert">
      <w:tblPr/>
      <w:tcPr>
        <w:shd w:val="clear" w:color="auto" w:fill="64D1FF" w:themeFill="text1" w:themeFillTint="66"/>
      </w:tcPr>
    </w:tblStylePr>
    <w:tblStylePr w:type="band1Horz">
      <w:tblPr/>
      <w:tcPr>
        <w:shd w:val="clear" w:color="auto" w:fill="64D1FF" w:themeFill="text1" w:themeFillTint="66"/>
      </w:tcPr>
    </w:tblStylePr>
  </w:style>
  <w:style w:type="paragraph" w:styleId="NormalnyWeb">
    <w:name w:val="Normal (Web)"/>
    <w:basedOn w:val="Normalny"/>
    <w:uiPriority w:val="99"/>
    <w:unhideWhenUsed/>
    <w:rsid w:val="001E07C9"/>
    <w:pPr>
      <w:spacing w:before="100" w:beforeAutospacing="1" w:after="100" w:afterAutospacing="1" w:line="240" w:lineRule="auto"/>
      <w:jc w:val="left"/>
    </w:pPr>
    <w:rPr>
      <w:rFonts w:ascii="Times New Roman" w:hAnsi="Times New Roman" w:cs="Times New Roman"/>
      <w:color w:val="000000"/>
      <w:kern w:val="0"/>
      <w:sz w:val="24"/>
      <w:szCs w:val="24"/>
      <w:lang w:eastAsia="pl-PL"/>
    </w:rPr>
  </w:style>
  <w:style w:type="paragraph" w:styleId="Tekstpodstawowy">
    <w:name w:val="Body Text"/>
    <w:basedOn w:val="Normalny"/>
    <w:link w:val="TekstpodstawowyZnak"/>
    <w:semiHidden/>
    <w:rsid w:val="00571BF6"/>
    <w:pPr>
      <w:suppressAutoHyphens/>
      <w:spacing w:before="0" w:line="240" w:lineRule="auto"/>
      <w:jc w:val="left"/>
    </w:pPr>
    <w:rPr>
      <w:rFonts w:ascii="Times New Roman" w:eastAsia="Times New Roman" w:hAnsi="Times New Roman" w:cs="Times New Roman"/>
      <w:kern w:val="0"/>
      <w:sz w:val="24"/>
      <w:szCs w:val="24"/>
      <w:lang w:eastAsia="ar-SA"/>
    </w:rPr>
  </w:style>
  <w:style w:type="character" w:customStyle="1" w:styleId="TekstpodstawowyZnak">
    <w:name w:val="Tekst podstawowy Znak"/>
    <w:basedOn w:val="Domylnaczcionkaakapitu"/>
    <w:link w:val="Tekstpodstawowy"/>
    <w:semiHidden/>
    <w:rsid w:val="00571BF6"/>
    <w:rPr>
      <w:rFonts w:ascii="Times New Roman" w:eastAsia="Times New Roman" w:hAnsi="Times New Roman" w:cs="Times New Roman"/>
      <w:sz w:val="24"/>
      <w:szCs w:val="24"/>
      <w:lang w:val="pl-PL" w:eastAsia="ar-SA"/>
    </w:rPr>
  </w:style>
  <w:style w:type="paragraph" w:customStyle="1" w:styleId="Tytul">
    <w:name w:val="Tytul"/>
    <w:basedOn w:val="Normalny"/>
    <w:rsid w:val="00571BF6"/>
    <w:pPr>
      <w:suppressAutoHyphens/>
      <w:spacing w:before="0" w:after="0" w:line="240" w:lineRule="auto"/>
      <w:jc w:val="center"/>
    </w:pPr>
    <w:rPr>
      <w:rFonts w:ascii="Tahoma" w:eastAsia="Times New Roman" w:hAnsi="Tahoma" w:cs="Times New Roman"/>
      <w:b/>
      <w:kern w:val="0"/>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4269">
      <w:bodyDiv w:val="1"/>
      <w:marLeft w:val="0"/>
      <w:marRight w:val="0"/>
      <w:marTop w:val="0"/>
      <w:marBottom w:val="0"/>
      <w:divBdr>
        <w:top w:val="none" w:sz="0" w:space="0" w:color="auto"/>
        <w:left w:val="none" w:sz="0" w:space="0" w:color="auto"/>
        <w:bottom w:val="none" w:sz="0" w:space="0" w:color="auto"/>
        <w:right w:val="none" w:sz="0" w:space="0" w:color="auto"/>
      </w:divBdr>
    </w:div>
    <w:div w:id="464196303">
      <w:bodyDiv w:val="1"/>
      <w:marLeft w:val="0"/>
      <w:marRight w:val="0"/>
      <w:marTop w:val="0"/>
      <w:marBottom w:val="0"/>
      <w:divBdr>
        <w:top w:val="none" w:sz="0" w:space="0" w:color="auto"/>
        <w:left w:val="none" w:sz="0" w:space="0" w:color="auto"/>
        <w:bottom w:val="none" w:sz="0" w:space="0" w:color="auto"/>
        <w:right w:val="none" w:sz="0" w:space="0" w:color="auto"/>
      </w:divBdr>
    </w:div>
    <w:div w:id="833451822">
      <w:bodyDiv w:val="1"/>
      <w:marLeft w:val="0"/>
      <w:marRight w:val="0"/>
      <w:marTop w:val="0"/>
      <w:marBottom w:val="0"/>
      <w:divBdr>
        <w:top w:val="none" w:sz="0" w:space="0" w:color="auto"/>
        <w:left w:val="none" w:sz="0" w:space="0" w:color="auto"/>
        <w:bottom w:val="none" w:sz="0" w:space="0" w:color="auto"/>
        <w:right w:val="none" w:sz="0" w:space="0" w:color="auto"/>
      </w:divBdr>
    </w:div>
    <w:div w:id="835993645">
      <w:bodyDiv w:val="1"/>
      <w:marLeft w:val="0"/>
      <w:marRight w:val="0"/>
      <w:marTop w:val="0"/>
      <w:marBottom w:val="0"/>
      <w:divBdr>
        <w:top w:val="none" w:sz="0" w:space="0" w:color="auto"/>
        <w:left w:val="none" w:sz="0" w:space="0" w:color="auto"/>
        <w:bottom w:val="none" w:sz="0" w:space="0" w:color="auto"/>
        <w:right w:val="none" w:sz="0" w:space="0" w:color="auto"/>
      </w:divBdr>
    </w:div>
    <w:div w:id="1414475688">
      <w:bodyDiv w:val="1"/>
      <w:marLeft w:val="0"/>
      <w:marRight w:val="0"/>
      <w:marTop w:val="0"/>
      <w:marBottom w:val="0"/>
      <w:divBdr>
        <w:top w:val="none" w:sz="0" w:space="0" w:color="auto"/>
        <w:left w:val="none" w:sz="0" w:space="0" w:color="auto"/>
        <w:bottom w:val="none" w:sz="0" w:space="0" w:color="auto"/>
        <w:right w:val="none" w:sz="0" w:space="0" w:color="auto"/>
      </w:divBdr>
    </w:div>
    <w:div w:id="1423137077">
      <w:bodyDiv w:val="1"/>
      <w:marLeft w:val="0"/>
      <w:marRight w:val="0"/>
      <w:marTop w:val="0"/>
      <w:marBottom w:val="0"/>
      <w:divBdr>
        <w:top w:val="none" w:sz="0" w:space="0" w:color="auto"/>
        <w:left w:val="none" w:sz="0" w:space="0" w:color="auto"/>
        <w:bottom w:val="none" w:sz="0" w:space="0" w:color="auto"/>
        <w:right w:val="none" w:sz="0" w:space="0" w:color="auto"/>
      </w:divBdr>
    </w:div>
    <w:div w:id="16437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japan.eu/registration-form-wroclaw-webinar-28-january-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estpoland.pl/" TargetMode="External"/><Relationship Id="rId2" Type="http://schemas.openxmlformats.org/officeDocument/2006/relationships/hyperlink" Target="http://een.ec.europa.eu/"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emza\Desktop\EENWP_template_2017_slim.dotx" TargetMode="External"/></Relationships>
</file>

<file path=word/theme/theme1.xml><?xml version="1.0" encoding="utf-8"?>
<a:theme xmlns:a="http://schemas.openxmlformats.org/drawingml/2006/main" name="Tema de Office">
  <a:themeElements>
    <a:clrScheme name="EENetwork">
      <a:dk1>
        <a:srgbClr val="00587C"/>
      </a:dk1>
      <a:lt1>
        <a:srgbClr val="FFFFFF"/>
      </a:lt1>
      <a:dk2>
        <a:srgbClr val="006BA6"/>
      </a:dk2>
      <a:lt2>
        <a:srgbClr val="FFFFFF"/>
      </a:lt2>
      <a:accent1>
        <a:srgbClr val="006BA6"/>
      </a:accent1>
      <a:accent2>
        <a:srgbClr val="005284"/>
      </a:accent2>
      <a:accent3>
        <a:srgbClr val="64B4E6"/>
      </a:accent3>
      <a:accent4>
        <a:srgbClr val="B0D3DE"/>
      </a:accent4>
      <a:accent5>
        <a:srgbClr val="B0D3DE"/>
      </a:accent5>
      <a:accent6>
        <a:srgbClr val="EDEEF0"/>
      </a:accent6>
      <a:hlink>
        <a:srgbClr val="C2C3C9"/>
      </a:hlink>
      <a:folHlink>
        <a:srgbClr val="64B4E6"/>
      </a:folHlink>
    </a:clrScheme>
    <a:fontScheme name="WCTT EEN">
      <a:majorFont>
        <a:latin typeface="Blogger Sans"/>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9C54C-EAC0-42D7-A0E3-872399CB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EENWP_template_2017_slim</Template>
  <TotalTime>0</TotalTime>
  <Pages>2</Pages>
  <Words>354</Words>
  <Characters>2126</Characters>
  <Application>Microsoft Office Word</Application>
  <DocSecurity>0</DocSecurity>
  <Lines>17</Lines>
  <Paragraphs>4</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Haremza</dc:creator>
  <cp:keywords>EENWP</cp:keywords>
  <cp:lastModifiedBy>Alicja Weselak</cp:lastModifiedBy>
  <cp:revision>3</cp:revision>
  <cp:lastPrinted>2018-01-22T13:20:00Z</cp:lastPrinted>
  <dcterms:created xsi:type="dcterms:W3CDTF">2021-01-13T11:07:00Z</dcterms:created>
  <dcterms:modified xsi:type="dcterms:W3CDTF">2021-01-13T11:11:00Z</dcterms:modified>
</cp:coreProperties>
</file>